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7AF" w:rsidRPr="00B70AB6" w:rsidRDefault="00A142EB" w:rsidP="003D07AF">
      <w:pPr>
        <w:jc w:val="center"/>
        <w:rPr>
          <w:rFonts w:ascii="Bookman Old Style" w:hAnsi="Bookman Old Style" w:cstheme="majorBidi"/>
          <w:noProof/>
          <w:sz w:val="24"/>
          <w:szCs w:val="24"/>
          <w:lang w:val="id-ID"/>
        </w:rPr>
      </w:pPr>
      <w:bookmarkStart w:id="0" w:name="_GoBack"/>
      <w:bookmarkEnd w:id="0"/>
      <w:r w:rsidRPr="00A142EB">
        <w:rPr>
          <w:rFonts w:ascii="Bookman Old Style" w:hAnsi="Bookman Old Style" w:cstheme="majorBidi"/>
          <w:noProof/>
          <w:sz w:val="24"/>
          <w:szCs w:val="24"/>
          <w:lang w:val="id-ID" w:eastAsia="id-ID"/>
        </w:rPr>
        <w:drawing>
          <wp:anchor distT="0" distB="0" distL="114300" distR="114300" simplePos="0" relativeHeight="251659264" behindDoc="0" locked="0" layoutInCell="1" allowOverlap="1">
            <wp:simplePos x="0" y="0"/>
            <wp:positionH relativeFrom="column">
              <wp:posOffset>2167890</wp:posOffset>
            </wp:positionH>
            <wp:positionV relativeFrom="paragraph">
              <wp:posOffset>-192405</wp:posOffset>
            </wp:positionV>
            <wp:extent cx="1266825" cy="1114425"/>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66825" cy="1114425"/>
                    </a:xfrm>
                    <a:prstGeom prst="rect">
                      <a:avLst/>
                    </a:prstGeom>
                    <a:noFill/>
                    <a:ln w="9525">
                      <a:noFill/>
                      <a:miter lim="800000"/>
                      <a:headEnd/>
                      <a:tailEnd/>
                    </a:ln>
                  </pic:spPr>
                </pic:pic>
              </a:graphicData>
            </a:graphic>
          </wp:anchor>
        </w:drawing>
      </w:r>
    </w:p>
    <w:p w:rsidR="003D07AF" w:rsidRPr="00B70AB6" w:rsidRDefault="003D07AF" w:rsidP="003D07AF">
      <w:pPr>
        <w:spacing w:after="120"/>
        <w:jc w:val="center"/>
        <w:rPr>
          <w:rFonts w:ascii="Bookman Old Style" w:hAnsi="Bookman Old Style" w:cstheme="majorBidi"/>
          <w:b/>
          <w:bCs/>
          <w:noProof/>
          <w:sz w:val="24"/>
          <w:szCs w:val="36"/>
          <w:lang w:val="id-ID"/>
        </w:rPr>
      </w:pPr>
    </w:p>
    <w:p w:rsidR="00A142EB" w:rsidRDefault="00A142EB" w:rsidP="003D07AF">
      <w:pPr>
        <w:spacing w:after="120"/>
        <w:jc w:val="center"/>
        <w:rPr>
          <w:rFonts w:ascii="Bookman Old Style" w:hAnsi="Bookman Old Style" w:cstheme="majorBidi"/>
          <w:b/>
          <w:bCs/>
          <w:noProof/>
          <w:sz w:val="36"/>
          <w:szCs w:val="36"/>
          <w:lang w:val="id-ID"/>
        </w:rPr>
      </w:pPr>
    </w:p>
    <w:p w:rsidR="00A142EB" w:rsidRDefault="00A142EB" w:rsidP="003D07AF">
      <w:pPr>
        <w:spacing w:after="120"/>
        <w:jc w:val="center"/>
        <w:rPr>
          <w:rFonts w:ascii="Bookman Old Style" w:hAnsi="Bookman Old Style" w:cstheme="majorBidi"/>
          <w:b/>
          <w:bCs/>
          <w:noProof/>
          <w:sz w:val="36"/>
          <w:szCs w:val="36"/>
          <w:lang w:val="id-ID"/>
        </w:rPr>
      </w:pPr>
    </w:p>
    <w:p w:rsidR="003D07AF" w:rsidRPr="00B70AB6" w:rsidRDefault="003D07AF" w:rsidP="003D07AF">
      <w:pPr>
        <w:spacing w:after="120"/>
        <w:jc w:val="center"/>
        <w:rPr>
          <w:rFonts w:ascii="Bookman Old Style" w:hAnsi="Bookman Old Style" w:cstheme="majorBidi"/>
          <w:b/>
          <w:bCs/>
          <w:noProof/>
          <w:sz w:val="36"/>
          <w:szCs w:val="36"/>
          <w:lang w:val="id-ID"/>
        </w:rPr>
      </w:pPr>
      <w:r w:rsidRPr="00B70AB6">
        <w:rPr>
          <w:rFonts w:ascii="Bookman Old Style" w:hAnsi="Bookman Old Style" w:cstheme="majorBidi"/>
          <w:b/>
          <w:bCs/>
          <w:noProof/>
          <w:sz w:val="36"/>
          <w:szCs w:val="36"/>
          <w:lang w:val="id-ID"/>
        </w:rPr>
        <w:t>BUPATI BENGKULU TENGAH</w:t>
      </w:r>
    </w:p>
    <w:p w:rsidR="003D07AF" w:rsidRPr="00B70AB6" w:rsidRDefault="003D07AF" w:rsidP="003D07AF">
      <w:pPr>
        <w:jc w:val="center"/>
        <w:rPr>
          <w:rFonts w:ascii="Bookman Old Style" w:hAnsi="Bookman Old Style" w:cstheme="majorBidi"/>
          <w:b/>
          <w:bCs/>
          <w:noProof/>
          <w:sz w:val="36"/>
          <w:szCs w:val="36"/>
          <w:lang w:val="id-ID"/>
        </w:rPr>
      </w:pPr>
      <w:r w:rsidRPr="00B70AB6">
        <w:rPr>
          <w:rFonts w:ascii="Bookman Old Style" w:hAnsi="Bookman Old Style" w:cstheme="majorBidi"/>
          <w:b/>
          <w:bCs/>
          <w:noProof/>
          <w:sz w:val="36"/>
          <w:szCs w:val="36"/>
          <w:lang w:val="id-ID"/>
        </w:rPr>
        <w:t>PROVINSI BENGKULU</w:t>
      </w:r>
    </w:p>
    <w:p w:rsidR="003D07AF" w:rsidRPr="00B70AB6" w:rsidRDefault="003D07AF" w:rsidP="003D07AF">
      <w:pPr>
        <w:jc w:val="center"/>
        <w:rPr>
          <w:rFonts w:ascii="Bookman Old Style" w:hAnsi="Bookman Old Style" w:cstheme="majorBidi"/>
          <w:b/>
          <w:bCs/>
          <w:noProof/>
          <w:sz w:val="24"/>
          <w:szCs w:val="24"/>
          <w:lang w:val="id-ID"/>
        </w:rPr>
      </w:pPr>
    </w:p>
    <w:p w:rsidR="003D07AF" w:rsidRPr="00B70AB6" w:rsidRDefault="003D07AF" w:rsidP="003D07AF">
      <w:pPr>
        <w:jc w:val="center"/>
        <w:rPr>
          <w:rFonts w:ascii="Bookman Old Style" w:hAnsi="Bookman Old Style" w:cstheme="majorBidi"/>
          <w:b/>
          <w:bCs/>
          <w:noProof/>
          <w:sz w:val="24"/>
          <w:szCs w:val="24"/>
          <w:lang w:val="id-ID"/>
        </w:rPr>
      </w:pPr>
      <w:r w:rsidRPr="00B70AB6">
        <w:rPr>
          <w:rFonts w:ascii="Bookman Old Style" w:hAnsi="Bookman Old Style" w:cstheme="majorBidi"/>
          <w:b/>
          <w:bCs/>
          <w:noProof/>
          <w:sz w:val="24"/>
          <w:szCs w:val="24"/>
          <w:lang w:val="id-ID"/>
        </w:rPr>
        <w:t>PERATURAN DAERAH KABUPATEN BENGKULU TENGAH</w:t>
      </w:r>
    </w:p>
    <w:p w:rsidR="003D07AF" w:rsidRPr="00B70AB6" w:rsidRDefault="00A27A35" w:rsidP="003D07AF">
      <w:pPr>
        <w:jc w:val="center"/>
        <w:rPr>
          <w:rFonts w:ascii="Bookman Old Style" w:hAnsi="Bookman Old Style" w:cstheme="majorBidi"/>
          <w:b/>
          <w:bCs/>
          <w:noProof/>
          <w:sz w:val="24"/>
          <w:szCs w:val="24"/>
          <w:lang w:val="id-ID"/>
        </w:rPr>
      </w:pPr>
      <w:r>
        <w:rPr>
          <w:rFonts w:ascii="Bookman Old Style" w:hAnsi="Bookman Old Style" w:cstheme="majorBidi"/>
          <w:b/>
          <w:bCs/>
          <w:noProof/>
          <w:sz w:val="24"/>
          <w:szCs w:val="24"/>
          <w:lang w:val="id-ID"/>
        </w:rPr>
        <w:t>NOMOR 05</w:t>
      </w:r>
      <w:r w:rsidR="003D07AF" w:rsidRPr="00B70AB6">
        <w:rPr>
          <w:rFonts w:ascii="Bookman Old Style" w:hAnsi="Bookman Old Style" w:cstheme="majorBidi"/>
          <w:b/>
          <w:bCs/>
          <w:noProof/>
          <w:sz w:val="24"/>
          <w:szCs w:val="24"/>
          <w:lang w:val="id-ID"/>
        </w:rPr>
        <w:t xml:space="preserve"> TAHUN 2014</w:t>
      </w:r>
    </w:p>
    <w:p w:rsidR="003D07AF" w:rsidRPr="00BB6878" w:rsidRDefault="003D07AF" w:rsidP="003D07AF">
      <w:pPr>
        <w:jc w:val="center"/>
        <w:rPr>
          <w:rFonts w:ascii="Bookman Old Style" w:hAnsi="Bookman Old Style" w:cstheme="majorBidi"/>
          <w:b/>
          <w:bCs/>
          <w:noProof/>
          <w:sz w:val="20"/>
          <w:szCs w:val="24"/>
          <w:lang w:val="id-ID"/>
        </w:rPr>
      </w:pPr>
    </w:p>
    <w:p w:rsidR="003D07AF" w:rsidRPr="00B70AB6" w:rsidRDefault="003D07AF" w:rsidP="003D07AF">
      <w:pPr>
        <w:jc w:val="center"/>
        <w:rPr>
          <w:rFonts w:ascii="Bookman Old Style" w:hAnsi="Bookman Old Style" w:cstheme="majorBidi"/>
          <w:b/>
          <w:bCs/>
          <w:noProof/>
          <w:sz w:val="24"/>
          <w:szCs w:val="24"/>
          <w:lang w:val="id-ID"/>
        </w:rPr>
      </w:pPr>
      <w:r w:rsidRPr="00B70AB6">
        <w:rPr>
          <w:rFonts w:ascii="Bookman Old Style" w:hAnsi="Bookman Old Style" w:cstheme="majorBidi"/>
          <w:b/>
          <w:bCs/>
          <w:noProof/>
          <w:sz w:val="24"/>
          <w:szCs w:val="24"/>
          <w:lang w:val="id-ID"/>
        </w:rPr>
        <w:t>TENTANG</w:t>
      </w:r>
    </w:p>
    <w:p w:rsidR="003D07AF" w:rsidRPr="00BB6878" w:rsidRDefault="003D07AF" w:rsidP="003D07AF">
      <w:pPr>
        <w:jc w:val="center"/>
        <w:rPr>
          <w:rFonts w:ascii="Bookman Old Style" w:hAnsi="Bookman Old Style" w:cstheme="majorBidi"/>
          <w:b/>
          <w:bCs/>
          <w:noProof/>
          <w:sz w:val="20"/>
          <w:szCs w:val="24"/>
          <w:lang w:val="id-ID"/>
        </w:rPr>
      </w:pPr>
    </w:p>
    <w:p w:rsidR="003D07AF" w:rsidRPr="00B70AB6" w:rsidRDefault="003D07AF" w:rsidP="003D07AF">
      <w:pPr>
        <w:jc w:val="center"/>
        <w:rPr>
          <w:rFonts w:ascii="Bookman Old Style" w:hAnsi="Bookman Old Style" w:cstheme="majorBidi"/>
          <w:b/>
          <w:bCs/>
          <w:noProof/>
          <w:sz w:val="24"/>
          <w:szCs w:val="24"/>
          <w:lang w:val="id-ID"/>
        </w:rPr>
      </w:pPr>
      <w:r w:rsidRPr="00B70AB6">
        <w:rPr>
          <w:rFonts w:ascii="Bookman Old Style" w:hAnsi="Bookman Old Style" w:cstheme="majorBidi"/>
          <w:b/>
          <w:bCs/>
          <w:noProof/>
          <w:sz w:val="24"/>
          <w:szCs w:val="24"/>
          <w:lang w:val="id-ID"/>
        </w:rPr>
        <w:t xml:space="preserve">WAJIB BISA BACA AL QUR’AN BAGI SISWA DAN </w:t>
      </w:r>
    </w:p>
    <w:p w:rsidR="003D07AF" w:rsidRPr="00B70AB6" w:rsidRDefault="003D07AF" w:rsidP="003D07AF">
      <w:pPr>
        <w:jc w:val="center"/>
        <w:rPr>
          <w:rFonts w:ascii="Bookman Old Style" w:hAnsi="Bookman Old Style" w:cstheme="majorBidi"/>
          <w:b/>
          <w:bCs/>
          <w:noProof/>
          <w:sz w:val="24"/>
          <w:szCs w:val="24"/>
          <w:lang w:val="id-ID"/>
        </w:rPr>
      </w:pPr>
      <w:r w:rsidRPr="00B70AB6">
        <w:rPr>
          <w:rFonts w:ascii="Bookman Old Style" w:hAnsi="Bookman Old Style" w:cstheme="majorBidi"/>
          <w:b/>
          <w:bCs/>
          <w:noProof/>
          <w:sz w:val="24"/>
          <w:szCs w:val="24"/>
          <w:lang w:val="id-ID"/>
        </w:rPr>
        <w:t>CALON PENGANTIN</w:t>
      </w:r>
    </w:p>
    <w:p w:rsidR="003D07AF" w:rsidRPr="00BB6878" w:rsidRDefault="003D07AF" w:rsidP="003D07AF">
      <w:pPr>
        <w:jc w:val="center"/>
        <w:rPr>
          <w:rFonts w:ascii="Bookman Old Style" w:hAnsi="Bookman Old Style" w:cstheme="majorBidi"/>
          <w:b/>
          <w:bCs/>
          <w:noProof/>
          <w:sz w:val="20"/>
          <w:szCs w:val="24"/>
          <w:lang w:val="id-ID"/>
        </w:rPr>
      </w:pPr>
    </w:p>
    <w:p w:rsidR="003D07AF" w:rsidRPr="00BB6878" w:rsidRDefault="003D07AF" w:rsidP="003D07AF">
      <w:pPr>
        <w:jc w:val="center"/>
        <w:rPr>
          <w:rFonts w:ascii="Bookman Old Style" w:hAnsi="Bookman Old Style" w:cstheme="majorBidi"/>
          <w:b/>
          <w:bCs/>
          <w:noProof/>
          <w:sz w:val="20"/>
          <w:szCs w:val="24"/>
          <w:lang w:val="id-ID"/>
        </w:rPr>
      </w:pPr>
    </w:p>
    <w:p w:rsidR="003D07AF" w:rsidRPr="00B70AB6" w:rsidRDefault="003D07AF" w:rsidP="003D07AF">
      <w:pPr>
        <w:jc w:val="center"/>
        <w:rPr>
          <w:rFonts w:ascii="Bookman Old Style" w:hAnsi="Bookman Old Style" w:cstheme="majorBidi"/>
          <w:b/>
          <w:bCs/>
          <w:noProof/>
          <w:sz w:val="28"/>
          <w:szCs w:val="24"/>
          <w:lang w:val="id-ID"/>
        </w:rPr>
      </w:pPr>
      <w:r w:rsidRPr="00B70AB6">
        <w:rPr>
          <w:rFonts w:ascii="Bookman Old Style" w:hAnsi="Bookman Old Style" w:cstheme="majorBidi"/>
          <w:b/>
          <w:bCs/>
          <w:noProof/>
          <w:sz w:val="28"/>
          <w:szCs w:val="24"/>
          <w:lang w:val="id-ID"/>
        </w:rPr>
        <w:t>DENGAN RAHMAT TUHAN YANG MAHA ESA,</w:t>
      </w:r>
    </w:p>
    <w:p w:rsidR="003D07AF" w:rsidRPr="00B70AB6" w:rsidRDefault="003D07AF" w:rsidP="003D07AF">
      <w:pPr>
        <w:jc w:val="center"/>
        <w:rPr>
          <w:rFonts w:ascii="Bookman Old Style" w:hAnsi="Bookman Old Style" w:cstheme="majorBidi"/>
          <w:noProof/>
          <w:sz w:val="24"/>
          <w:szCs w:val="24"/>
          <w:lang w:val="id-ID"/>
        </w:rPr>
      </w:pPr>
    </w:p>
    <w:p w:rsidR="003D07AF" w:rsidRPr="00B70AB6" w:rsidRDefault="003D07AF" w:rsidP="003D07AF">
      <w:pPr>
        <w:tabs>
          <w:tab w:val="left" w:pos="1980"/>
          <w:tab w:val="left" w:pos="2160"/>
          <w:tab w:val="left" w:pos="2520"/>
        </w:tabs>
        <w:spacing w:line="360" w:lineRule="auto"/>
        <w:ind w:left="2520" w:hanging="2520"/>
        <w:jc w:val="both"/>
        <w:rPr>
          <w:rFonts w:ascii="Bookman Old Style" w:hAnsi="Bookman Old Style" w:cs="Arial"/>
          <w:noProof/>
          <w:sz w:val="24"/>
          <w:szCs w:val="24"/>
          <w:lang w:val="id-ID"/>
        </w:rPr>
      </w:pPr>
      <w:r w:rsidRPr="00B70AB6">
        <w:rPr>
          <w:rFonts w:ascii="Bookman Old Style" w:hAnsi="Bookman Old Style" w:cstheme="majorBidi"/>
          <w:b/>
          <w:noProof/>
          <w:sz w:val="24"/>
          <w:szCs w:val="24"/>
          <w:lang w:val="id-ID"/>
        </w:rPr>
        <w:t>Menimbang</w:t>
      </w:r>
      <w:r w:rsidRPr="00B70AB6">
        <w:rPr>
          <w:rFonts w:ascii="Bookman Old Style" w:hAnsi="Bookman Old Style" w:cstheme="majorBidi"/>
          <w:b/>
          <w:noProof/>
          <w:sz w:val="24"/>
          <w:szCs w:val="24"/>
          <w:lang w:val="id-ID"/>
        </w:rPr>
        <w:tab/>
        <w:t>:</w:t>
      </w:r>
      <w:r w:rsidRPr="00B70AB6">
        <w:rPr>
          <w:rFonts w:ascii="Bookman Old Style" w:hAnsi="Bookman Old Style" w:cstheme="majorBidi"/>
          <w:noProof/>
          <w:sz w:val="24"/>
          <w:szCs w:val="24"/>
          <w:lang w:val="id-ID"/>
        </w:rPr>
        <w:tab/>
        <w:t>a.</w:t>
      </w:r>
      <w:r w:rsidRPr="00B70AB6">
        <w:rPr>
          <w:rFonts w:ascii="Bookman Old Style" w:hAnsi="Bookman Old Style" w:cstheme="majorBidi"/>
          <w:noProof/>
          <w:sz w:val="24"/>
          <w:szCs w:val="24"/>
          <w:lang w:val="id-ID"/>
        </w:rPr>
        <w:tab/>
        <w:t>bahwa</w:t>
      </w:r>
      <w:r w:rsidRPr="00B70AB6">
        <w:rPr>
          <w:rFonts w:ascii="Arial" w:hAnsi="Arial" w:cs="Arial"/>
          <w:noProof/>
          <w:lang w:val="id-ID"/>
        </w:rPr>
        <w:t xml:space="preserve"> </w:t>
      </w:r>
      <w:r w:rsidRPr="00B70AB6">
        <w:rPr>
          <w:rFonts w:ascii="Bookman Old Style" w:hAnsi="Bookman Old Style" w:cs="Arial"/>
          <w:noProof/>
          <w:sz w:val="24"/>
          <w:szCs w:val="24"/>
          <w:lang w:val="id-ID"/>
        </w:rPr>
        <w:t>nilai-nilai ajaran agama Islam yang terkandung dalam Al Qur’an</w:t>
      </w:r>
      <w:r w:rsidRPr="00B70AB6">
        <w:rPr>
          <w:rFonts w:ascii="Bookman Old Style" w:eastAsia="Calibri" w:hAnsi="Bookman Old Style" w:cs="Arial"/>
          <w:noProof/>
          <w:sz w:val="24"/>
          <w:szCs w:val="24"/>
          <w:lang w:val="id-ID"/>
        </w:rPr>
        <w:t xml:space="preserve"> berfungsi membentuk </w:t>
      </w:r>
      <w:r w:rsidRPr="00B70AB6">
        <w:rPr>
          <w:rFonts w:ascii="Bookman Old Style" w:hAnsi="Bookman Old Style" w:cs="Arial"/>
          <w:noProof/>
          <w:sz w:val="24"/>
          <w:szCs w:val="24"/>
          <w:lang w:val="id-ID"/>
        </w:rPr>
        <w:t xml:space="preserve">umat </w:t>
      </w:r>
      <w:r w:rsidRPr="00B70AB6">
        <w:rPr>
          <w:rFonts w:ascii="Bookman Old Style" w:eastAsia="Calibri" w:hAnsi="Bookman Old Style" w:cs="Arial"/>
          <w:noProof/>
          <w:sz w:val="24"/>
          <w:szCs w:val="24"/>
          <w:lang w:val="id-ID"/>
        </w:rPr>
        <w:t>manusia yang beriman dan berta</w:t>
      </w:r>
      <w:r w:rsidRPr="00B70AB6">
        <w:rPr>
          <w:rFonts w:ascii="Bookman Old Style" w:hAnsi="Bookman Old Style" w:cs="Arial"/>
          <w:noProof/>
          <w:sz w:val="24"/>
          <w:szCs w:val="24"/>
          <w:lang w:val="id-ID"/>
        </w:rPr>
        <w:t>q</w:t>
      </w:r>
      <w:r w:rsidRPr="00B70AB6">
        <w:rPr>
          <w:rFonts w:ascii="Bookman Old Style" w:eastAsia="Calibri" w:hAnsi="Bookman Old Style" w:cs="Arial"/>
          <w:noProof/>
          <w:sz w:val="24"/>
          <w:szCs w:val="24"/>
          <w:lang w:val="id-ID"/>
        </w:rPr>
        <w:t xml:space="preserve">wa kepada </w:t>
      </w:r>
      <w:r w:rsidRPr="00B70AB6">
        <w:rPr>
          <w:rFonts w:ascii="Bookman Old Style" w:hAnsi="Bookman Old Style" w:cs="Arial"/>
          <w:noProof/>
          <w:sz w:val="24"/>
          <w:szCs w:val="24"/>
          <w:lang w:val="id-ID"/>
        </w:rPr>
        <w:t>Allah SWT,</w:t>
      </w:r>
      <w:r w:rsidRPr="00B70AB6">
        <w:rPr>
          <w:rFonts w:ascii="Bookman Old Style" w:eastAsia="Calibri" w:hAnsi="Bookman Old Style" w:cs="Arial"/>
          <w:noProof/>
          <w:sz w:val="24"/>
          <w:szCs w:val="24"/>
          <w:lang w:val="id-ID"/>
        </w:rPr>
        <w:t xml:space="preserve"> serta berakhlak mulia dan mampu menjaga kedamaian dan kerukunan hubungan </w:t>
      </w:r>
      <w:r w:rsidRPr="00B70AB6">
        <w:rPr>
          <w:rFonts w:ascii="Bookman Old Style" w:eastAsia="Calibri" w:hAnsi="Bookman Old Style" w:cs="Arial"/>
          <w:noProof/>
          <w:color w:val="000000"/>
          <w:sz w:val="24"/>
          <w:szCs w:val="24"/>
          <w:lang w:val="id-ID"/>
        </w:rPr>
        <w:t>inter</w:t>
      </w:r>
      <w:r w:rsidRPr="00B70AB6">
        <w:rPr>
          <w:rFonts w:ascii="Bookman Old Style" w:eastAsia="Calibri" w:hAnsi="Bookman Old Style" w:cs="Arial"/>
          <w:noProof/>
          <w:sz w:val="24"/>
          <w:szCs w:val="24"/>
          <w:lang w:val="id-ID"/>
        </w:rPr>
        <w:t xml:space="preserve"> dan antarumat beragama</w:t>
      </w:r>
      <w:r w:rsidRPr="00B70AB6">
        <w:rPr>
          <w:rFonts w:ascii="Bookman Old Style" w:hAnsi="Bookman Old Style" w:cs="Arial"/>
          <w:noProof/>
          <w:sz w:val="24"/>
          <w:szCs w:val="24"/>
          <w:lang w:val="id-ID"/>
        </w:rPr>
        <w:t>;</w:t>
      </w:r>
    </w:p>
    <w:p w:rsidR="003D07AF" w:rsidRPr="00B70AB6" w:rsidRDefault="003D07AF" w:rsidP="003D07AF">
      <w:pPr>
        <w:tabs>
          <w:tab w:val="left" w:pos="1980"/>
          <w:tab w:val="left" w:pos="2160"/>
          <w:tab w:val="left" w:pos="2520"/>
        </w:tabs>
        <w:ind w:left="2520" w:hanging="2520"/>
        <w:jc w:val="both"/>
        <w:rPr>
          <w:rFonts w:ascii="Bookman Old Style" w:hAnsi="Bookman Old Style" w:cs="Arial"/>
          <w:noProof/>
          <w:sz w:val="24"/>
          <w:szCs w:val="24"/>
          <w:lang w:val="id-ID"/>
        </w:rPr>
      </w:pPr>
    </w:p>
    <w:p w:rsidR="003D07AF" w:rsidRPr="00B70AB6" w:rsidRDefault="003D07AF" w:rsidP="003D07AF">
      <w:pPr>
        <w:tabs>
          <w:tab w:val="left" w:pos="1980"/>
          <w:tab w:val="left" w:pos="2160"/>
          <w:tab w:val="left" w:pos="2520"/>
        </w:tabs>
        <w:spacing w:line="360" w:lineRule="auto"/>
        <w:ind w:left="2520" w:hanging="2520"/>
        <w:jc w:val="both"/>
        <w:rPr>
          <w:rFonts w:ascii="Bookman Old Style" w:hAnsi="Bookman Old Style" w:cstheme="majorBidi"/>
          <w:noProof/>
          <w:sz w:val="24"/>
          <w:szCs w:val="24"/>
          <w:lang w:val="id-ID"/>
        </w:rPr>
      </w:pPr>
      <w:r w:rsidRPr="00B70AB6">
        <w:rPr>
          <w:rFonts w:ascii="Bookman Old Style" w:hAnsi="Bookman Old Style" w:cs="Arial"/>
          <w:noProof/>
          <w:sz w:val="24"/>
          <w:szCs w:val="24"/>
          <w:lang w:val="id-ID"/>
        </w:rPr>
        <w:tab/>
      </w:r>
      <w:r w:rsidRPr="00B70AB6">
        <w:rPr>
          <w:rFonts w:ascii="Bookman Old Style" w:hAnsi="Bookman Old Style" w:cs="Arial"/>
          <w:noProof/>
          <w:sz w:val="24"/>
          <w:szCs w:val="24"/>
          <w:lang w:val="id-ID"/>
        </w:rPr>
        <w:tab/>
        <w:t>b.</w:t>
      </w:r>
      <w:r w:rsidRPr="00B70AB6">
        <w:rPr>
          <w:rFonts w:ascii="Bookman Old Style" w:hAnsi="Bookman Old Style" w:cs="Arial"/>
          <w:noProof/>
          <w:sz w:val="24"/>
          <w:szCs w:val="24"/>
          <w:lang w:val="id-ID"/>
        </w:rPr>
        <w:tab/>
        <w:t>b</w:t>
      </w:r>
      <w:r w:rsidRPr="00B70AB6">
        <w:rPr>
          <w:rFonts w:ascii="Bookman Old Style" w:hAnsi="Bookman Old Style" w:cstheme="majorBidi"/>
          <w:noProof/>
          <w:sz w:val="24"/>
          <w:szCs w:val="24"/>
          <w:lang w:val="id-ID"/>
        </w:rPr>
        <w:t>ahwa menurunnya kualitas dan kuantitas kemampuan masyarakat dalam membaca Al Qur’an di Kabupaten Bengkulu Tengah, perlu diantisipasi dengan membudayakan dan mewajibkan sejak dini kepada siswa sekolah dan calon pengantin untuk bisa baca Al Qur’an, yang merupakan bagian dari pembangunan masyarakat religius yang sejalan dengan tujuan negara, yaitu mencerdaskan kehidupan bangsa;</w:t>
      </w:r>
    </w:p>
    <w:p w:rsidR="003D07AF" w:rsidRPr="00B70AB6" w:rsidRDefault="003D07AF" w:rsidP="00BB6878">
      <w:pPr>
        <w:tabs>
          <w:tab w:val="left" w:pos="1980"/>
          <w:tab w:val="left" w:pos="2160"/>
          <w:tab w:val="left" w:pos="2520"/>
        </w:tabs>
        <w:ind w:left="2520" w:hanging="2520"/>
        <w:jc w:val="both"/>
        <w:rPr>
          <w:rFonts w:ascii="Bookman Old Style" w:hAnsi="Bookman Old Style" w:cstheme="majorBidi"/>
          <w:noProof/>
          <w:sz w:val="24"/>
          <w:szCs w:val="24"/>
          <w:lang w:val="id-ID"/>
        </w:rPr>
      </w:pPr>
    </w:p>
    <w:p w:rsidR="003D07AF" w:rsidRPr="00B70AB6" w:rsidRDefault="003D07AF" w:rsidP="003D07AF">
      <w:pPr>
        <w:tabs>
          <w:tab w:val="left" w:pos="1980"/>
          <w:tab w:val="left" w:pos="2160"/>
          <w:tab w:val="left" w:pos="2520"/>
        </w:tabs>
        <w:spacing w:line="360" w:lineRule="auto"/>
        <w:ind w:left="2520" w:hanging="2520"/>
        <w:jc w:val="both"/>
        <w:rPr>
          <w:rFonts w:ascii="Bookman Old Style" w:hAnsi="Bookman Old Style" w:cs="Arial"/>
          <w:noProof/>
          <w:sz w:val="24"/>
          <w:szCs w:val="24"/>
          <w:lang w:val="id-ID"/>
        </w:rPr>
      </w:pPr>
      <w:r w:rsidRPr="00B70AB6">
        <w:rPr>
          <w:rFonts w:ascii="Bookman Old Style" w:hAnsi="Bookman Old Style" w:cs="Arial"/>
          <w:noProof/>
          <w:sz w:val="24"/>
          <w:szCs w:val="24"/>
          <w:lang w:val="id-ID"/>
        </w:rPr>
        <w:tab/>
      </w:r>
      <w:r w:rsidRPr="00B70AB6">
        <w:rPr>
          <w:rFonts w:ascii="Bookman Old Style" w:hAnsi="Bookman Old Style" w:cs="Arial"/>
          <w:noProof/>
          <w:sz w:val="24"/>
          <w:szCs w:val="24"/>
          <w:lang w:val="id-ID"/>
        </w:rPr>
        <w:tab/>
        <w:t>c.</w:t>
      </w:r>
      <w:r w:rsidRPr="00B70AB6">
        <w:rPr>
          <w:rFonts w:ascii="Bookman Old Style" w:hAnsi="Bookman Old Style" w:cs="Arial"/>
          <w:noProof/>
          <w:sz w:val="24"/>
          <w:szCs w:val="24"/>
          <w:lang w:val="id-ID"/>
        </w:rPr>
        <w:tab/>
        <w:t xml:space="preserve">bahwa untuk menindaklanjuti Peraturan Pemerintah Nomor 55 Tahun 2007 tentang Pendidikan Agama dan Keagamaan yang memprioritaskan penuntasan buta aksara dan peningkatan relevansi pendidikan </w:t>
      </w:r>
      <w:r w:rsidRPr="00B70AB6">
        <w:rPr>
          <w:rFonts w:ascii="Bookman Old Style" w:hAnsi="Bookman Old Style" w:cs="Arial"/>
          <w:noProof/>
          <w:sz w:val="24"/>
          <w:szCs w:val="24"/>
          <w:lang w:val="id-ID"/>
        </w:rPr>
        <w:lastRenderedPageBreak/>
        <w:t>terhadap kebutuhan masyarakat, maka salah satu upaya Pemerintahan Daerah memberantas buta aksara yaitu dengan mewajibkan bisa baca Al Qur’an kepada siswa sekolah;</w:t>
      </w:r>
    </w:p>
    <w:p w:rsidR="003D07AF" w:rsidRPr="00B70AB6" w:rsidRDefault="003D07AF" w:rsidP="003D07AF">
      <w:pPr>
        <w:tabs>
          <w:tab w:val="left" w:pos="1980"/>
          <w:tab w:val="left" w:pos="2160"/>
          <w:tab w:val="left" w:pos="2520"/>
        </w:tabs>
        <w:ind w:left="2520" w:hanging="2520"/>
        <w:jc w:val="both"/>
        <w:rPr>
          <w:rFonts w:ascii="Bookman Old Style" w:hAnsi="Bookman Old Style" w:cs="Arial"/>
          <w:noProof/>
          <w:sz w:val="24"/>
          <w:szCs w:val="24"/>
          <w:lang w:val="id-ID"/>
        </w:rPr>
      </w:pPr>
    </w:p>
    <w:p w:rsidR="003D07AF" w:rsidRPr="00B70AB6" w:rsidRDefault="003D07AF" w:rsidP="003D07AF">
      <w:pPr>
        <w:tabs>
          <w:tab w:val="left" w:pos="1980"/>
          <w:tab w:val="left" w:pos="2160"/>
          <w:tab w:val="left" w:pos="2520"/>
        </w:tabs>
        <w:spacing w:line="360" w:lineRule="auto"/>
        <w:ind w:left="2520" w:hanging="2520"/>
        <w:jc w:val="both"/>
        <w:rPr>
          <w:rFonts w:ascii="Bookman Old Style" w:hAnsi="Bookman Old Style" w:cstheme="majorBidi"/>
          <w:noProof/>
          <w:sz w:val="24"/>
          <w:szCs w:val="24"/>
          <w:lang w:val="id-ID"/>
        </w:rPr>
      </w:pPr>
      <w:r w:rsidRPr="00B70AB6">
        <w:rPr>
          <w:rFonts w:ascii="Bookman Old Style" w:hAnsi="Bookman Old Style" w:cs="Arial"/>
          <w:noProof/>
          <w:sz w:val="24"/>
          <w:szCs w:val="24"/>
          <w:lang w:val="id-ID"/>
        </w:rPr>
        <w:tab/>
      </w:r>
      <w:r w:rsidRPr="00B70AB6">
        <w:rPr>
          <w:rFonts w:ascii="Bookman Old Style" w:hAnsi="Bookman Old Style" w:cs="Arial"/>
          <w:noProof/>
          <w:sz w:val="24"/>
          <w:szCs w:val="24"/>
          <w:lang w:val="id-ID"/>
        </w:rPr>
        <w:tab/>
        <w:t>d.</w:t>
      </w:r>
      <w:r w:rsidRPr="00B70AB6">
        <w:rPr>
          <w:rFonts w:ascii="Bookman Old Style" w:hAnsi="Bookman Old Style" w:cs="Arial"/>
          <w:noProof/>
          <w:sz w:val="24"/>
          <w:szCs w:val="24"/>
          <w:lang w:val="id-ID"/>
        </w:rPr>
        <w:tab/>
        <w:t>b</w:t>
      </w:r>
      <w:r w:rsidRPr="00B70AB6">
        <w:rPr>
          <w:rFonts w:ascii="Bookman Old Style" w:hAnsi="Bookman Old Style" w:cstheme="majorBidi"/>
          <w:noProof/>
          <w:sz w:val="24"/>
          <w:szCs w:val="24"/>
          <w:lang w:val="id-ID"/>
        </w:rPr>
        <w:t>ahwa berdasarkan pertimbangan sebagaimana dimaksud dalam huruf a, huruf b, dan huruf c di atas, perlu menetapkan Peraturan Daerah tentang Wajib Bisa Baca Al-Qur’an Bagi Siswa Sekolah dan Calon Pengantin Yang Beragam Islam.</w:t>
      </w:r>
    </w:p>
    <w:p w:rsidR="003D07AF" w:rsidRPr="00B70AB6" w:rsidRDefault="003D07AF" w:rsidP="003D07AF">
      <w:pPr>
        <w:tabs>
          <w:tab w:val="left" w:pos="1980"/>
          <w:tab w:val="left" w:pos="2160"/>
          <w:tab w:val="left" w:pos="2520"/>
        </w:tabs>
        <w:ind w:left="2520" w:hanging="2520"/>
        <w:jc w:val="both"/>
        <w:rPr>
          <w:rFonts w:ascii="Bookman Old Style" w:hAnsi="Bookman Old Style" w:cstheme="majorBidi"/>
          <w:noProof/>
          <w:sz w:val="24"/>
          <w:szCs w:val="24"/>
          <w:lang w:val="id-ID"/>
        </w:rPr>
      </w:pPr>
    </w:p>
    <w:p w:rsidR="003D07AF" w:rsidRPr="00B70AB6" w:rsidRDefault="003D07AF" w:rsidP="003D07AF">
      <w:pPr>
        <w:tabs>
          <w:tab w:val="left" w:pos="1980"/>
          <w:tab w:val="left" w:pos="2160"/>
          <w:tab w:val="left" w:pos="2520"/>
        </w:tabs>
        <w:spacing w:line="360" w:lineRule="auto"/>
        <w:ind w:left="2520" w:hanging="2520"/>
        <w:jc w:val="both"/>
        <w:rPr>
          <w:rFonts w:ascii="Bookman Old Style" w:hAnsi="Bookman Old Style" w:cstheme="majorBidi"/>
          <w:noProof/>
          <w:sz w:val="24"/>
          <w:szCs w:val="24"/>
          <w:lang w:val="id-ID"/>
        </w:rPr>
      </w:pPr>
      <w:r w:rsidRPr="00B70AB6">
        <w:rPr>
          <w:rFonts w:ascii="Bookman Old Style" w:hAnsi="Bookman Old Style" w:cstheme="majorBidi"/>
          <w:b/>
          <w:noProof/>
          <w:sz w:val="24"/>
          <w:szCs w:val="24"/>
          <w:lang w:val="id-ID"/>
        </w:rPr>
        <w:t xml:space="preserve">Mengingat </w:t>
      </w:r>
      <w:r w:rsidRPr="00B70AB6">
        <w:rPr>
          <w:rFonts w:ascii="Bookman Old Style" w:hAnsi="Bookman Old Style" w:cstheme="majorBidi"/>
          <w:b/>
          <w:noProof/>
          <w:sz w:val="24"/>
          <w:szCs w:val="24"/>
          <w:lang w:val="id-ID"/>
        </w:rPr>
        <w:tab/>
        <w:t>:</w:t>
      </w:r>
      <w:r w:rsidRPr="00B70AB6">
        <w:rPr>
          <w:rFonts w:ascii="Bookman Old Style" w:hAnsi="Bookman Old Style" w:cstheme="majorBidi"/>
          <w:noProof/>
          <w:sz w:val="24"/>
          <w:szCs w:val="24"/>
          <w:lang w:val="id-ID"/>
        </w:rPr>
        <w:tab/>
        <w:t>1.</w:t>
      </w:r>
      <w:r w:rsidRPr="00B70AB6">
        <w:rPr>
          <w:rFonts w:ascii="Bookman Old Style" w:hAnsi="Bookman Old Style" w:cstheme="majorBidi"/>
          <w:noProof/>
          <w:sz w:val="24"/>
          <w:szCs w:val="24"/>
          <w:lang w:val="id-ID"/>
        </w:rPr>
        <w:tab/>
        <w:t>Pasal 18 ayat (6) Undang-Undang Dasar Negara Republik Indonesia Tahun 1945;</w:t>
      </w:r>
    </w:p>
    <w:p w:rsidR="003D07AF" w:rsidRPr="00B70AB6" w:rsidRDefault="003D07AF" w:rsidP="003D07AF">
      <w:pPr>
        <w:tabs>
          <w:tab w:val="left" w:pos="1980"/>
          <w:tab w:val="left" w:pos="2160"/>
          <w:tab w:val="left" w:pos="2520"/>
        </w:tabs>
        <w:ind w:left="2520" w:hanging="2520"/>
        <w:jc w:val="both"/>
        <w:rPr>
          <w:rFonts w:ascii="Bookman Old Style" w:hAnsi="Bookman Old Style" w:cstheme="majorBidi"/>
          <w:noProof/>
          <w:sz w:val="24"/>
          <w:szCs w:val="24"/>
          <w:lang w:val="id-ID"/>
        </w:rPr>
      </w:pPr>
    </w:p>
    <w:p w:rsidR="003D07AF" w:rsidRPr="00B70AB6" w:rsidRDefault="003D07AF" w:rsidP="003D07AF">
      <w:pPr>
        <w:tabs>
          <w:tab w:val="left" w:pos="1980"/>
          <w:tab w:val="left" w:pos="2160"/>
          <w:tab w:val="left" w:pos="2520"/>
        </w:tabs>
        <w:spacing w:line="360" w:lineRule="auto"/>
        <w:ind w:left="2520" w:hanging="2520"/>
        <w:jc w:val="both"/>
        <w:rPr>
          <w:rFonts w:ascii="Bookman Old Style" w:hAnsi="Bookman Old Style" w:cstheme="majorBidi"/>
          <w:noProof/>
          <w:sz w:val="24"/>
          <w:szCs w:val="24"/>
          <w:lang w:val="id-ID"/>
        </w:rPr>
      </w:pPr>
      <w:r w:rsidRPr="00B70AB6">
        <w:rPr>
          <w:rFonts w:ascii="Bookman Old Style" w:hAnsi="Bookman Old Style" w:cstheme="majorBidi"/>
          <w:noProof/>
          <w:sz w:val="24"/>
          <w:szCs w:val="24"/>
          <w:lang w:val="id-ID"/>
        </w:rPr>
        <w:tab/>
      </w:r>
      <w:r w:rsidRPr="00B70AB6">
        <w:rPr>
          <w:rFonts w:ascii="Bookman Old Style" w:hAnsi="Bookman Old Style" w:cstheme="majorBidi"/>
          <w:noProof/>
          <w:sz w:val="24"/>
          <w:szCs w:val="24"/>
          <w:lang w:val="id-ID"/>
        </w:rPr>
        <w:tab/>
        <w:t>2.</w:t>
      </w:r>
      <w:r w:rsidRPr="00B70AB6">
        <w:rPr>
          <w:rFonts w:ascii="Bookman Old Style" w:hAnsi="Bookman Old Style" w:cstheme="majorBidi"/>
          <w:noProof/>
          <w:sz w:val="24"/>
          <w:szCs w:val="24"/>
          <w:lang w:val="id-ID"/>
        </w:rPr>
        <w:tab/>
        <w:t>Undang-Undang Nomor 20 Tahun 2003 tentang Sistem Pendidikan Nasional (Lembaran Negara Tahun 2003 Nomor78, Tambahan Lembaran Negara Nomor 4301);</w:t>
      </w:r>
    </w:p>
    <w:p w:rsidR="003D07AF" w:rsidRPr="00B70AB6" w:rsidRDefault="003D07AF" w:rsidP="003D07AF">
      <w:pPr>
        <w:tabs>
          <w:tab w:val="left" w:pos="1980"/>
          <w:tab w:val="left" w:pos="2160"/>
          <w:tab w:val="left" w:pos="2520"/>
        </w:tabs>
        <w:ind w:left="2520" w:hanging="2520"/>
        <w:jc w:val="both"/>
        <w:rPr>
          <w:rFonts w:ascii="Bookman Old Style" w:hAnsi="Bookman Old Style" w:cstheme="majorBidi"/>
          <w:noProof/>
          <w:sz w:val="24"/>
          <w:szCs w:val="24"/>
          <w:lang w:val="id-ID"/>
        </w:rPr>
      </w:pPr>
    </w:p>
    <w:p w:rsidR="003D07AF" w:rsidRPr="00B70AB6" w:rsidRDefault="003D07AF" w:rsidP="003D07AF">
      <w:pPr>
        <w:tabs>
          <w:tab w:val="left" w:pos="1980"/>
          <w:tab w:val="left" w:pos="2160"/>
          <w:tab w:val="left" w:pos="2520"/>
        </w:tabs>
        <w:spacing w:line="360" w:lineRule="auto"/>
        <w:ind w:left="2520" w:hanging="2520"/>
        <w:jc w:val="both"/>
        <w:rPr>
          <w:rFonts w:ascii="Bookman Old Style" w:hAnsi="Bookman Old Style" w:cstheme="majorBidi"/>
          <w:noProof/>
          <w:sz w:val="24"/>
          <w:szCs w:val="24"/>
          <w:lang w:val="id-ID"/>
        </w:rPr>
      </w:pPr>
      <w:r w:rsidRPr="00B70AB6">
        <w:rPr>
          <w:rFonts w:ascii="Bookman Old Style" w:hAnsi="Bookman Old Style" w:cstheme="majorBidi"/>
          <w:noProof/>
          <w:sz w:val="24"/>
          <w:szCs w:val="24"/>
          <w:lang w:val="id-ID"/>
        </w:rPr>
        <w:tab/>
      </w:r>
      <w:r w:rsidRPr="00B70AB6">
        <w:rPr>
          <w:rFonts w:ascii="Bookman Old Style" w:hAnsi="Bookman Old Style" w:cstheme="majorBidi"/>
          <w:noProof/>
          <w:sz w:val="24"/>
          <w:szCs w:val="24"/>
          <w:lang w:val="id-ID"/>
        </w:rPr>
        <w:tab/>
        <w:t>3.</w:t>
      </w:r>
      <w:r w:rsidRPr="00B70AB6">
        <w:rPr>
          <w:rFonts w:ascii="Bookman Old Style" w:hAnsi="Bookman Old Style" w:cstheme="majorBidi"/>
          <w:noProof/>
          <w:sz w:val="24"/>
          <w:szCs w:val="24"/>
          <w:lang w:val="id-ID"/>
        </w:rPr>
        <w:tab/>
      </w:r>
      <w:r w:rsidR="00A27A35" w:rsidRPr="00B70AB6">
        <w:rPr>
          <w:rFonts w:ascii="Bookman Old Style" w:hAnsi="Bookman Old Style" w:cstheme="majorBidi"/>
          <w:noProof/>
          <w:sz w:val="24"/>
          <w:szCs w:val="24"/>
          <w:lang w:val="id-ID"/>
        </w:rPr>
        <w:t>Undang Undang Nomor 24 Tahun 2008 tentang Pembentukan Kabupaten Bengkulu Tengah Dalam Provinsi Bengkulu (Lebaran Negara Tahun 2008 Nomor 97, Tambahan Lembaran Negara Nomor 4870);</w:t>
      </w:r>
    </w:p>
    <w:p w:rsidR="003D07AF" w:rsidRPr="00B70AB6" w:rsidRDefault="003D07AF" w:rsidP="003D07AF">
      <w:pPr>
        <w:tabs>
          <w:tab w:val="left" w:pos="1980"/>
          <w:tab w:val="left" w:pos="2160"/>
          <w:tab w:val="left" w:pos="2520"/>
        </w:tabs>
        <w:ind w:left="2520" w:hanging="2520"/>
        <w:jc w:val="both"/>
        <w:rPr>
          <w:rFonts w:ascii="Bookman Old Style" w:hAnsi="Bookman Old Style" w:cstheme="majorBidi"/>
          <w:noProof/>
          <w:sz w:val="24"/>
          <w:szCs w:val="24"/>
          <w:lang w:val="id-ID"/>
        </w:rPr>
      </w:pPr>
    </w:p>
    <w:p w:rsidR="003D07AF" w:rsidRPr="00B70AB6" w:rsidRDefault="003D07AF" w:rsidP="003D07AF">
      <w:pPr>
        <w:tabs>
          <w:tab w:val="left" w:pos="1980"/>
          <w:tab w:val="left" w:pos="2160"/>
          <w:tab w:val="left" w:pos="2520"/>
        </w:tabs>
        <w:spacing w:line="360" w:lineRule="auto"/>
        <w:ind w:left="2520" w:hanging="2520"/>
        <w:jc w:val="both"/>
        <w:rPr>
          <w:rFonts w:ascii="Bookman Old Style" w:hAnsi="Bookman Old Style" w:cstheme="majorBidi"/>
          <w:noProof/>
          <w:sz w:val="24"/>
          <w:szCs w:val="24"/>
          <w:lang w:val="id-ID"/>
        </w:rPr>
      </w:pPr>
      <w:r w:rsidRPr="00B70AB6">
        <w:rPr>
          <w:rFonts w:ascii="Bookman Old Style" w:hAnsi="Bookman Old Style" w:cstheme="majorBidi"/>
          <w:noProof/>
          <w:sz w:val="24"/>
          <w:szCs w:val="24"/>
          <w:lang w:val="id-ID"/>
        </w:rPr>
        <w:tab/>
      </w:r>
      <w:r w:rsidRPr="00B70AB6">
        <w:rPr>
          <w:rFonts w:ascii="Bookman Old Style" w:hAnsi="Bookman Old Style" w:cstheme="majorBidi"/>
          <w:noProof/>
          <w:sz w:val="24"/>
          <w:szCs w:val="24"/>
          <w:lang w:val="id-ID"/>
        </w:rPr>
        <w:tab/>
        <w:t>4.</w:t>
      </w:r>
      <w:r w:rsidRPr="00B70AB6">
        <w:rPr>
          <w:rFonts w:ascii="Bookman Old Style" w:hAnsi="Bookman Old Style" w:cstheme="majorBidi"/>
          <w:noProof/>
          <w:sz w:val="24"/>
          <w:szCs w:val="24"/>
          <w:lang w:val="id-ID"/>
        </w:rPr>
        <w:tab/>
      </w:r>
      <w:r w:rsidR="00A27A35" w:rsidRPr="00B70AB6">
        <w:rPr>
          <w:rFonts w:ascii="Bookman Old Style" w:hAnsi="Bookman Old Style" w:cstheme="majorBidi"/>
          <w:noProof/>
          <w:sz w:val="24"/>
          <w:szCs w:val="24"/>
          <w:lang w:val="id-ID"/>
        </w:rPr>
        <w:t xml:space="preserve">Undang Undang Nomor </w:t>
      </w:r>
      <w:r w:rsidR="00A27A35">
        <w:rPr>
          <w:rFonts w:ascii="Bookman Old Style" w:hAnsi="Bookman Old Style" w:cstheme="majorBidi"/>
          <w:noProof/>
          <w:sz w:val="24"/>
          <w:szCs w:val="24"/>
          <w:lang w:val="id-ID"/>
        </w:rPr>
        <w:t>23 Tahun 201</w:t>
      </w:r>
      <w:r w:rsidR="00A27A35" w:rsidRPr="00B70AB6">
        <w:rPr>
          <w:rFonts w:ascii="Bookman Old Style" w:hAnsi="Bookman Old Style" w:cstheme="majorBidi"/>
          <w:noProof/>
          <w:sz w:val="24"/>
          <w:szCs w:val="24"/>
          <w:lang w:val="id-ID"/>
        </w:rPr>
        <w:t>4 tentang Pemerintahan Daerah (Lebaran Negara Rep</w:t>
      </w:r>
      <w:r w:rsidR="00A27A35">
        <w:rPr>
          <w:rFonts w:ascii="Bookman Old Style" w:hAnsi="Bookman Old Style" w:cstheme="majorBidi"/>
          <w:noProof/>
          <w:sz w:val="24"/>
          <w:szCs w:val="24"/>
          <w:lang w:val="id-ID"/>
        </w:rPr>
        <w:t>ublik Indonesia Tahun 201</w:t>
      </w:r>
      <w:r w:rsidR="00A27A35" w:rsidRPr="00B70AB6">
        <w:rPr>
          <w:rFonts w:ascii="Bookman Old Style" w:hAnsi="Bookman Old Style" w:cstheme="majorBidi"/>
          <w:noProof/>
          <w:sz w:val="24"/>
          <w:szCs w:val="24"/>
          <w:lang w:val="id-ID"/>
        </w:rPr>
        <w:t xml:space="preserve">4 Nomor </w:t>
      </w:r>
      <w:r w:rsidR="00A27A35">
        <w:rPr>
          <w:rFonts w:ascii="Bookman Old Style" w:hAnsi="Bookman Old Style" w:cstheme="majorBidi"/>
          <w:noProof/>
          <w:sz w:val="24"/>
          <w:szCs w:val="24"/>
          <w:lang w:val="id-ID"/>
        </w:rPr>
        <w:t>244</w:t>
      </w:r>
      <w:r w:rsidR="00A27A35" w:rsidRPr="00B70AB6">
        <w:rPr>
          <w:rFonts w:ascii="Bookman Old Style" w:hAnsi="Bookman Old Style" w:cstheme="majorBidi"/>
          <w:noProof/>
          <w:sz w:val="24"/>
          <w:szCs w:val="24"/>
          <w:lang w:val="id-ID"/>
        </w:rPr>
        <w:t xml:space="preserve">, Tambahan Lembaran Negara Republik Indonesia Nomor </w:t>
      </w:r>
      <w:r w:rsidR="00A27A35">
        <w:rPr>
          <w:rFonts w:ascii="Bookman Old Style" w:hAnsi="Bookman Old Style" w:cstheme="majorBidi"/>
          <w:noProof/>
          <w:sz w:val="24"/>
          <w:szCs w:val="24"/>
          <w:lang w:val="id-ID"/>
        </w:rPr>
        <w:t>5587</w:t>
      </w:r>
      <w:r w:rsidR="00A27A35" w:rsidRPr="00B70AB6">
        <w:rPr>
          <w:rFonts w:ascii="Bookman Old Style" w:hAnsi="Bookman Old Style" w:cstheme="majorBidi"/>
          <w:noProof/>
          <w:sz w:val="24"/>
          <w:szCs w:val="24"/>
          <w:lang w:val="id-ID"/>
        </w:rPr>
        <w:t>);</w:t>
      </w:r>
    </w:p>
    <w:p w:rsidR="003D07AF" w:rsidRPr="00B70AB6" w:rsidRDefault="003D07AF" w:rsidP="003D07AF">
      <w:pPr>
        <w:tabs>
          <w:tab w:val="left" w:pos="1980"/>
          <w:tab w:val="left" w:pos="2160"/>
          <w:tab w:val="left" w:pos="2520"/>
        </w:tabs>
        <w:ind w:left="2520" w:hanging="2520"/>
        <w:jc w:val="both"/>
        <w:rPr>
          <w:rFonts w:ascii="Bookman Old Style" w:hAnsi="Bookman Old Style" w:cstheme="majorBidi"/>
          <w:noProof/>
          <w:sz w:val="24"/>
          <w:szCs w:val="24"/>
          <w:lang w:val="id-ID"/>
        </w:rPr>
      </w:pPr>
    </w:p>
    <w:p w:rsidR="003D07AF" w:rsidRPr="00B70AB6" w:rsidRDefault="003D07AF" w:rsidP="003D07AF">
      <w:pPr>
        <w:tabs>
          <w:tab w:val="left" w:pos="1980"/>
          <w:tab w:val="left" w:pos="2160"/>
          <w:tab w:val="left" w:pos="2520"/>
        </w:tabs>
        <w:spacing w:line="360" w:lineRule="auto"/>
        <w:ind w:left="2520" w:hanging="2520"/>
        <w:jc w:val="both"/>
        <w:rPr>
          <w:rFonts w:ascii="Bookman Old Style" w:hAnsi="Bookman Old Style" w:cstheme="majorBidi"/>
          <w:noProof/>
          <w:sz w:val="24"/>
          <w:szCs w:val="24"/>
          <w:lang w:val="id-ID"/>
        </w:rPr>
      </w:pPr>
      <w:r w:rsidRPr="00B70AB6">
        <w:rPr>
          <w:rFonts w:ascii="Bookman Old Style" w:hAnsi="Bookman Old Style" w:cstheme="majorBidi"/>
          <w:noProof/>
          <w:sz w:val="24"/>
          <w:szCs w:val="24"/>
          <w:lang w:val="id-ID"/>
        </w:rPr>
        <w:tab/>
      </w:r>
      <w:r w:rsidRPr="00B70AB6">
        <w:rPr>
          <w:rFonts w:ascii="Bookman Old Style" w:hAnsi="Bookman Old Style" w:cstheme="majorBidi"/>
          <w:noProof/>
          <w:sz w:val="24"/>
          <w:szCs w:val="24"/>
          <w:lang w:val="id-ID"/>
        </w:rPr>
        <w:tab/>
        <w:t>5.</w:t>
      </w:r>
      <w:r w:rsidRPr="00B70AB6">
        <w:rPr>
          <w:rFonts w:ascii="Bookman Old Style" w:hAnsi="Bookman Old Style" w:cstheme="majorBidi"/>
          <w:noProof/>
          <w:sz w:val="24"/>
          <w:szCs w:val="24"/>
          <w:lang w:val="id-ID"/>
        </w:rPr>
        <w:tab/>
        <w:t>Peraturan Pemerintah Nomor 38 Tahun 2007 tentang Pembagian Urusan Pemerintahan Antara Pemerintah, Pemerintahan Daerah Provinsi, dan Pemerintahan Daerah Kabupaten/Kota (Lebaran Negara Republik Indonesia Tahun 2007 Nomor 82, Tambahan Lembaran Negara Republik Indonesia Nomor 4737);</w:t>
      </w:r>
    </w:p>
    <w:p w:rsidR="003D07AF" w:rsidRPr="00B70AB6" w:rsidRDefault="003D07AF" w:rsidP="003D07AF">
      <w:pPr>
        <w:tabs>
          <w:tab w:val="left" w:pos="1980"/>
          <w:tab w:val="left" w:pos="2160"/>
          <w:tab w:val="left" w:pos="2520"/>
        </w:tabs>
        <w:ind w:left="2520" w:hanging="2520"/>
        <w:jc w:val="both"/>
        <w:rPr>
          <w:rFonts w:ascii="Bookman Old Style" w:hAnsi="Bookman Old Style" w:cstheme="majorBidi"/>
          <w:noProof/>
          <w:sz w:val="24"/>
          <w:szCs w:val="24"/>
          <w:lang w:val="id-ID"/>
        </w:rPr>
      </w:pPr>
    </w:p>
    <w:p w:rsidR="003D07AF" w:rsidRPr="00B70AB6" w:rsidRDefault="003D07AF" w:rsidP="003D07AF">
      <w:pPr>
        <w:tabs>
          <w:tab w:val="left" w:pos="1980"/>
          <w:tab w:val="left" w:pos="2160"/>
          <w:tab w:val="left" w:pos="2520"/>
        </w:tabs>
        <w:spacing w:line="360" w:lineRule="auto"/>
        <w:ind w:left="2520" w:hanging="2520"/>
        <w:jc w:val="both"/>
        <w:rPr>
          <w:rFonts w:ascii="Bookman Old Style" w:hAnsi="Bookman Old Style" w:cstheme="majorBidi"/>
          <w:noProof/>
          <w:sz w:val="24"/>
          <w:szCs w:val="24"/>
          <w:lang w:val="id-ID"/>
        </w:rPr>
      </w:pPr>
      <w:r w:rsidRPr="00B70AB6">
        <w:rPr>
          <w:rFonts w:ascii="Bookman Old Style" w:hAnsi="Bookman Old Style" w:cstheme="majorBidi"/>
          <w:noProof/>
          <w:sz w:val="24"/>
          <w:szCs w:val="24"/>
          <w:lang w:val="id-ID"/>
        </w:rPr>
        <w:tab/>
      </w:r>
      <w:r w:rsidRPr="00B70AB6">
        <w:rPr>
          <w:rFonts w:ascii="Bookman Old Style" w:hAnsi="Bookman Old Style" w:cstheme="majorBidi"/>
          <w:noProof/>
          <w:sz w:val="24"/>
          <w:szCs w:val="24"/>
          <w:lang w:val="id-ID"/>
        </w:rPr>
        <w:tab/>
        <w:t>6.</w:t>
      </w:r>
      <w:r w:rsidRPr="00B70AB6">
        <w:rPr>
          <w:rFonts w:ascii="Bookman Old Style" w:hAnsi="Bookman Old Style" w:cstheme="majorBidi"/>
          <w:noProof/>
          <w:sz w:val="24"/>
          <w:szCs w:val="24"/>
          <w:lang w:val="id-ID"/>
        </w:rPr>
        <w:tab/>
        <w:t>Peraturan Pemerintah Nomor 55 Tahun 2007 tentang Pendidikan Agama dan Pendidikan Keagamaan (Lebaran Negara Republik Indonesia Tahun 2007 Nomor 124, Tambahan Lembaran Negara Republik Indonesia Nomor 4769);</w:t>
      </w:r>
    </w:p>
    <w:p w:rsidR="003D07AF" w:rsidRPr="00B70AB6" w:rsidRDefault="003D07AF" w:rsidP="00BB6878">
      <w:pPr>
        <w:tabs>
          <w:tab w:val="left" w:pos="1980"/>
          <w:tab w:val="left" w:pos="2160"/>
          <w:tab w:val="left" w:pos="2520"/>
        </w:tabs>
        <w:ind w:left="2520" w:hanging="2520"/>
        <w:jc w:val="both"/>
        <w:rPr>
          <w:rFonts w:ascii="Bookman Old Style" w:hAnsi="Bookman Old Style" w:cstheme="majorBidi"/>
          <w:b/>
          <w:bCs/>
          <w:noProof/>
          <w:sz w:val="24"/>
          <w:szCs w:val="24"/>
          <w:lang w:val="id-ID"/>
        </w:rPr>
      </w:pPr>
    </w:p>
    <w:p w:rsidR="003D07AF" w:rsidRPr="00B70AB6" w:rsidRDefault="003D07AF" w:rsidP="003D07AF">
      <w:pPr>
        <w:spacing w:line="360" w:lineRule="auto"/>
        <w:jc w:val="center"/>
        <w:rPr>
          <w:rFonts w:ascii="Bookman Old Style" w:hAnsi="Bookman Old Style" w:cstheme="majorBidi"/>
          <w:b/>
          <w:bCs/>
          <w:noProof/>
          <w:sz w:val="24"/>
          <w:szCs w:val="24"/>
          <w:lang w:val="id-ID"/>
        </w:rPr>
      </w:pPr>
      <w:r w:rsidRPr="00B70AB6">
        <w:rPr>
          <w:rFonts w:ascii="Bookman Old Style" w:hAnsi="Bookman Old Style" w:cstheme="majorBidi"/>
          <w:b/>
          <w:bCs/>
          <w:noProof/>
          <w:sz w:val="24"/>
          <w:szCs w:val="24"/>
          <w:lang w:val="id-ID"/>
        </w:rPr>
        <w:t>Dengan Persetujuan Bersama</w:t>
      </w:r>
    </w:p>
    <w:p w:rsidR="003D07AF" w:rsidRPr="00B70AB6" w:rsidRDefault="003D07AF" w:rsidP="003D07AF">
      <w:pPr>
        <w:spacing w:line="360" w:lineRule="auto"/>
        <w:jc w:val="center"/>
        <w:rPr>
          <w:rFonts w:ascii="Bookman Old Style" w:hAnsi="Bookman Old Style" w:cstheme="majorBidi"/>
          <w:b/>
          <w:bCs/>
          <w:noProof/>
          <w:sz w:val="24"/>
          <w:szCs w:val="24"/>
          <w:lang w:val="id-ID"/>
        </w:rPr>
      </w:pPr>
      <w:r w:rsidRPr="00B70AB6">
        <w:rPr>
          <w:rFonts w:ascii="Bookman Old Style" w:hAnsi="Bookman Old Style" w:cstheme="majorBidi"/>
          <w:b/>
          <w:bCs/>
          <w:noProof/>
          <w:sz w:val="24"/>
          <w:szCs w:val="24"/>
          <w:lang w:val="id-ID"/>
        </w:rPr>
        <w:t xml:space="preserve">DEWAN PERWAKILAN RAKYAT DAERAH </w:t>
      </w:r>
    </w:p>
    <w:p w:rsidR="003D07AF" w:rsidRPr="00B70AB6" w:rsidRDefault="003D07AF" w:rsidP="003D07AF">
      <w:pPr>
        <w:spacing w:line="360" w:lineRule="auto"/>
        <w:jc w:val="center"/>
        <w:rPr>
          <w:rFonts w:ascii="Bookman Old Style" w:hAnsi="Bookman Old Style" w:cstheme="majorBidi"/>
          <w:b/>
          <w:bCs/>
          <w:noProof/>
          <w:sz w:val="24"/>
          <w:szCs w:val="24"/>
          <w:lang w:val="id-ID"/>
        </w:rPr>
      </w:pPr>
      <w:r w:rsidRPr="00B70AB6">
        <w:rPr>
          <w:rFonts w:ascii="Bookman Old Style" w:hAnsi="Bookman Old Style" w:cstheme="majorBidi"/>
          <w:b/>
          <w:bCs/>
          <w:noProof/>
          <w:sz w:val="24"/>
          <w:szCs w:val="24"/>
          <w:lang w:val="id-ID"/>
        </w:rPr>
        <w:t>KABUPATEN BENGKULU TENGAH</w:t>
      </w:r>
    </w:p>
    <w:p w:rsidR="003D07AF" w:rsidRPr="00B70AB6" w:rsidRDefault="003D07AF" w:rsidP="003D07AF">
      <w:pPr>
        <w:spacing w:line="360" w:lineRule="auto"/>
        <w:jc w:val="center"/>
        <w:rPr>
          <w:rFonts w:ascii="Bookman Old Style" w:hAnsi="Bookman Old Style" w:cstheme="majorBidi"/>
          <w:b/>
          <w:bCs/>
          <w:noProof/>
          <w:sz w:val="24"/>
          <w:szCs w:val="24"/>
          <w:lang w:val="id-ID"/>
        </w:rPr>
      </w:pPr>
      <w:r w:rsidRPr="00B70AB6">
        <w:rPr>
          <w:rFonts w:ascii="Bookman Old Style" w:hAnsi="Bookman Old Style" w:cstheme="majorBidi"/>
          <w:b/>
          <w:bCs/>
          <w:noProof/>
          <w:sz w:val="24"/>
          <w:szCs w:val="24"/>
          <w:lang w:val="id-ID"/>
        </w:rPr>
        <w:t>dan</w:t>
      </w:r>
    </w:p>
    <w:p w:rsidR="003D07AF" w:rsidRPr="00B70AB6" w:rsidRDefault="003D07AF" w:rsidP="003D07AF">
      <w:pPr>
        <w:spacing w:line="360" w:lineRule="auto"/>
        <w:jc w:val="center"/>
        <w:rPr>
          <w:rFonts w:ascii="Bookman Old Style" w:hAnsi="Bookman Old Style" w:cstheme="majorBidi"/>
          <w:b/>
          <w:bCs/>
          <w:noProof/>
          <w:sz w:val="24"/>
          <w:szCs w:val="24"/>
          <w:lang w:val="id-ID"/>
        </w:rPr>
      </w:pPr>
      <w:r w:rsidRPr="00B70AB6">
        <w:rPr>
          <w:rFonts w:ascii="Bookman Old Style" w:hAnsi="Bookman Old Style" w:cstheme="majorBidi"/>
          <w:b/>
          <w:bCs/>
          <w:noProof/>
          <w:sz w:val="24"/>
          <w:szCs w:val="24"/>
          <w:lang w:val="id-ID"/>
        </w:rPr>
        <w:t>BUPATI KABUPATEN BENGKULU TENGAH</w:t>
      </w:r>
    </w:p>
    <w:p w:rsidR="003D07AF" w:rsidRPr="00B70AB6" w:rsidRDefault="003D07AF" w:rsidP="00BB6878">
      <w:pPr>
        <w:jc w:val="center"/>
        <w:rPr>
          <w:rFonts w:ascii="Bookman Old Style" w:hAnsi="Bookman Old Style" w:cstheme="majorBidi"/>
          <w:b/>
          <w:bCs/>
          <w:noProof/>
          <w:sz w:val="24"/>
          <w:szCs w:val="24"/>
          <w:lang w:val="id-ID"/>
        </w:rPr>
      </w:pPr>
    </w:p>
    <w:p w:rsidR="003D07AF" w:rsidRPr="00B70AB6" w:rsidRDefault="003D07AF" w:rsidP="003D07AF">
      <w:pPr>
        <w:spacing w:line="360" w:lineRule="auto"/>
        <w:jc w:val="center"/>
        <w:rPr>
          <w:rFonts w:ascii="Bookman Old Style" w:hAnsi="Bookman Old Style" w:cstheme="majorBidi"/>
          <w:b/>
          <w:bCs/>
          <w:noProof/>
          <w:sz w:val="24"/>
          <w:szCs w:val="24"/>
          <w:lang w:val="id-ID"/>
        </w:rPr>
      </w:pPr>
      <w:r w:rsidRPr="00B70AB6">
        <w:rPr>
          <w:rFonts w:ascii="Bookman Old Style" w:hAnsi="Bookman Old Style" w:cstheme="majorBidi"/>
          <w:b/>
          <w:bCs/>
          <w:noProof/>
          <w:sz w:val="24"/>
          <w:szCs w:val="24"/>
          <w:lang w:val="id-ID"/>
        </w:rPr>
        <w:t>MEMUTUSKAN :</w:t>
      </w:r>
    </w:p>
    <w:p w:rsidR="003D07AF" w:rsidRPr="00B70AB6" w:rsidRDefault="003D07AF" w:rsidP="003D07AF">
      <w:pPr>
        <w:tabs>
          <w:tab w:val="left" w:pos="1620"/>
          <w:tab w:val="left" w:pos="1800"/>
        </w:tabs>
        <w:ind w:left="1800" w:hanging="1800"/>
        <w:jc w:val="both"/>
        <w:rPr>
          <w:rFonts w:ascii="Bookman Old Style" w:hAnsi="Bookman Old Style" w:cstheme="majorBidi"/>
          <w:b/>
          <w:bCs/>
          <w:noProof/>
          <w:sz w:val="24"/>
          <w:szCs w:val="24"/>
          <w:lang w:val="id-ID"/>
        </w:rPr>
      </w:pPr>
      <w:r w:rsidRPr="00B70AB6">
        <w:rPr>
          <w:rFonts w:ascii="Bookman Old Style" w:hAnsi="Bookman Old Style" w:cstheme="majorBidi"/>
          <w:b/>
          <w:bCs/>
          <w:noProof/>
          <w:sz w:val="24"/>
          <w:szCs w:val="24"/>
          <w:lang w:val="id-ID"/>
        </w:rPr>
        <w:t>Menetapkan</w:t>
      </w:r>
      <w:r w:rsidRPr="00B70AB6">
        <w:rPr>
          <w:rFonts w:ascii="Bookman Old Style" w:hAnsi="Bookman Old Style" w:cstheme="majorBidi"/>
          <w:b/>
          <w:bCs/>
          <w:noProof/>
          <w:sz w:val="24"/>
          <w:szCs w:val="24"/>
          <w:lang w:val="id-ID"/>
        </w:rPr>
        <w:tab/>
        <w:t>: PERATURAN DAERAH TENTANG WAJIB BISA BACA AL QUR’AN BAGI SISWA DAN CALON PENGANTIN.</w:t>
      </w:r>
    </w:p>
    <w:p w:rsidR="003D07AF" w:rsidRPr="00B70AB6" w:rsidRDefault="003D07AF" w:rsidP="003D07AF">
      <w:pPr>
        <w:ind w:left="1560" w:hanging="1560"/>
        <w:jc w:val="both"/>
        <w:rPr>
          <w:rFonts w:ascii="Bookman Old Style" w:hAnsi="Bookman Old Style" w:cstheme="majorBidi"/>
          <w:b/>
          <w:bCs/>
          <w:noProof/>
          <w:sz w:val="24"/>
          <w:szCs w:val="24"/>
          <w:lang w:val="id-ID"/>
        </w:rPr>
      </w:pPr>
    </w:p>
    <w:p w:rsidR="003D07AF" w:rsidRPr="00B70AB6" w:rsidRDefault="003D07AF" w:rsidP="003D07AF">
      <w:pPr>
        <w:spacing w:line="360" w:lineRule="auto"/>
        <w:ind w:left="1560" w:hanging="1560"/>
        <w:jc w:val="center"/>
        <w:rPr>
          <w:rFonts w:ascii="Bookman Old Style" w:hAnsi="Bookman Old Style" w:cstheme="majorBidi"/>
          <w:b/>
          <w:bCs/>
          <w:noProof/>
          <w:sz w:val="24"/>
          <w:szCs w:val="24"/>
          <w:lang w:val="id-ID"/>
        </w:rPr>
      </w:pPr>
      <w:r w:rsidRPr="00B70AB6">
        <w:rPr>
          <w:rFonts w:ascii="Bookman Old Style" w:hAnsi="Bookman Old Style" w:cstheme="majorBidi"/>
          <w:b/>
          <w:bCs/>
          <w:noProof/>
          <w:sz w:val="24"/>
          <w:szCs w:val="24"/>
          <w:lang w:val="id-ID"/>
        </w:rPr>
        <w:t>BAB I</w:t>
      </w:r>
    </w:p>
    <w:p w:rsidR="003D07AF" w:rsidRPr="00B70AB6" w:rsidRDefault="003D07AF" w:rsidP="003D07AF">
      <w:pPr>
        <w:spacing w:line="360" w:lineRule="auto"/>
        <w:ind w:left="1560" w:hanging="1560"/>
        <w:jc w:val="center"/>
        <w:rPr>
          <w:rFonts w:ascii="Bookman Old Style" w:hAnsi="Bookman Old Style" w:cstheme="majorBidi"/>
          <w:b/>
          <w:bCs/>
          <w:noProof/>
          <w:sz w:val="24"/>
          <w:szCs w:val="24"/>
          <w:lang w:val="id-ID"/>
        </w:rPr>
      </w:pPr>
      <w:r w:rsidRPr="00B70AB6">
        <w:rPr>
          <w:rFonts w:ascii="Bookman Old Style" w:hAnsi="Bookman Old Style" w:cstheme="majorBidi"/>
          <w:b/>
          <w:bCs/>
          <w:noProof/>
          <w:sz w:val="24"/>
          <w:szCs w:val="24"/>
          <w:lang w:val="id-ID"/>
        </w:rPr>
        <w:t>KETENTUAN UMUM</w:t>
      </w:r>
    </w:p>
    <w:p w:rsidR="003D07AF" w:rsidRPr="00B70AB6" w:rsidRDefault="003D07AF" w:rsidP="00BB6878">
      <w:pPr>
        <w:spacing w:line="360" w:lineRule="auto"/>
        <w:ind w:left="1560" w:hanging="1560"/>
        <w:jc w:val="center"/>
        <w:rPr>
          <w:rFonts w:ascii="Bookman Old Style" w:hAnsi="Bookman Old Style" w:cstheme="majorBidi"/>
          <w:b/>
          <w:bCs/>
          <w:noProof/>
          <w:sz w:val="24"/>
          <w:szCs w:val="24"/>
          <w:lang w:val="id-ID"/>
        </w:rPr>
      </w:pPr>
      <w:r w:rsidRPr="00B70AB6">
        <w:rPr>
          <w:rFonts w:ascii="Bookman Old Style" w:hAnsi="Bookman Old Style" w:cstheme="majorBidi"/>
          <w:b/>
          <w:bCs/>
          <w:noProof/>
          <w:sz w:val="24"/>
          <w:szCs w:val="24"/>
          <w:lang w:val="id-ID"/>
        </w:rPr>
        <w:t>Pasal 1</w:t>
      </w:r>
    </w:p>
    <w:p w:rsidR="003D07AF" w:rsidRPr="00B70AB6" w:rsidRDefault="003D07AF" w:rsidP="003D07AF">
      <w:pPr>
        <w:spacing w:line="360" w:lineRule="auto"/>
        <w:ind w:left="1560" w:hanging="1560"/>
        <w:jc w:val="both"/>
        <w:rPr>
          <w:rFonts w:ascii="Bookman Old Style" w:hAnsi="Bookman Old Style" w:cstheme="majorBidi"/>
          <w:noProof/>
          <w:sz w:val="24"/>
          <w:szCs w:val="24"/>
          <w:lang w:val="id-ID"/>
        </w:rPr>
      </w:pPr>
      <w:r w:rsidRPr="00B70AB6">
        <w:rPr>
          <w:rFonts w:ascii="Bookman Old Style" w:hAnsi="Bookman Old Style" w:cstheme="majorBidi"/>
          <w:noProof/>
          <w:sz w:val="24"/>
          <w:szCs w:val="24"/>
          <w:lang w:val="id-ID"/>
        </w:rPr>
        <w:t>Dalam Peraturan Daerah ini yang dimaksud dengan :</w:t>
      </w:r>
    </w:p>
    <w:p w:rsidR="003D07AF" w:rsidRPr="00B70AB6" w:rsidRDefault="003D07AF" w:rsidP="003D07AF">
      <w:pPr>
        <w:pStyle w:val="ListParagraph"/>
        <w:numPr>
          <w:ilvl w:val="0"/>
          <w:numId w:val="1"/>
        </w:numPr>
        <w:spacing w:after="200" w:line="360" w:lineRule="auto"/>
        <w:ind w:left="540" w:hanging="540"/>
        <w:jc w:val="both"/>
        <w:rPr>
          <w:rFonts w:ascii="Bookman Old Style" w:hAnsi="Bookman Old Style" w:cstheme="majorBidi"/>
          <w:noProof/>
          <w:sz w:val="24"/>
          <w:szCs w:val="24"/>
          <w:lang w:val="id-ID"/>
        </w:rPr>
      </w:pPr>
      <w:r w:rsidRPr="00B70AB6">
        <w:rPr>
          <w:rFonts w:ascii="Bookman Old Style" w:hAnsi="Bookman Old Style" w:cstheme="majorBidi"/>
          <w:noProof/>
          <w:sz w:val="24"/>
          <w:szCs w:val="24"/>
          <w:lang w:val="id-ID"/>
        </w:rPr>
        <w:t>Daerah adalah Daerah Kabupaten Bengkulu Tengah.</w:t>
      </w:r>
    </w:p>
    <w:p w:rsidR="003D07AF" w:rsidRPr="00B70AB6" w:rsidRDefault="003D07AF" w:rsidP="003D07AF">
      <w:pPr>
        <w:pStyle w:val="ListParagraph"/>
        <w:numPr>
          <w:ilvl w:val="0"/>
          <w:numId w:val="1"/>
        </w:numPr>
        <w:spacing w:after="200" w:line="360" w:lineRule="auto"/>
        <w:ind w:left="540" w:hanging="540"/>
        <w:jc w:val="both"/>
        <w:rPr>
          <w:rFonts w:ascii="Bookman Old Style" w:hAnsi="Bookman Old Style" w:cstheme="majorBidi"/>
          <w:noProof/>
          <w:sz w:val="24"/>
          <w:szCs w:val="24"/>
          <w:lang w:val="id-ID"/>
        </w:rPr>
      </w:pPr>
      <w:r w:rsidRPr="00B70AB6">
        <w:rPr>
          <w:rFonts w:ascii="Bookman Old Style" w:hAnsi="Bookman Old Style" w:cstheme="majorBidi"/>
          <w:noProof/>
          <w:sz w:val="24"/>
          <w:szCs w:val="24"/>
          <w:lang w:val="id-ID"/>
        </w:rPr>
        <w:t xml:space="preserve">Pemerintah Daerah adalah </w:t>
      </w:r>
      <w:r w:rsidRPr="00B70AB6">
        <w:rPr>
          <w:rFonts w:ascii="Bookman Old Style" w:hAnsi="Bookman Old Style" w:cs="Arial"/>
          <w:noProof/>
          <w:sz w:val="24"/>
          <w:szCs w:val="24"/>
          <w:lang w:val="id-ID"/>
        </w:rPr>
        <w:t>Bupati</w:t>
      </w:r>
      <w:r w:rsidRPr="00B70AB6">
        <w:rPr>
          <w:rFonts w:ascii="Bookman Old Style" w:eastAsia="Calibri" w:hAnsi="Bookman Old Style" w:cs="Arial"/>
          <w:noProof/>
          <w:sz w:val="24"/>
          <w:szCs w:val="24"/>
          <w:lang w:val="id-ID"/>
        </w:rPr>
        <w:t xml:space="preserve"> dan perangkat daerah sebagai unsur penyelenggara pemerintahan daerah</w:t>
      </w:r>
      <w:r w:rsidRPr="00B70AB6">
        <w:rPr>
          <w:rFonts w:ascii="Bookman Old Style" w:hAnsi="Bookman Old Style" w:cstheme="majorBidi"/>
          <w:noProof/>
          <w:sz w:val="24"/>
          <w:szCs w:val="24"/>
          <w:lang w:val="id-ID"/>
        </w:rPr>
        <w:t>.</w:t>
      </w:r>
    </w:p>
    <w:p w:rsidR="003D07AF" w:rsidRPr="00B70AB6" w:rsidRDefault="003D07AF" w:rsidP="003D07AF">
      <w:pPr>
        <w:pStyle w:val="ListParagraph"/>
        <w:numPr>
          <w:ilvl w:val="0"/>
          <w:numId w:val="1"/>
        </w:numPr>
        <w:spacing w:after="200" w:line="360" w:lineRule="auto"/>
        <w:ind w:left="540" w:hanging="540"/>
        <w:jc w:val="both"/>
        <w:rPr>
          <w:rFonts w:ascii="Bookman Old Style" w:hAnsi="Bookman Old Style" w:cstheme="majorBidi"/>
          <w:noProof/>
          <w:sz w:val="24"/>
          <w:szCs w:val="24"/>
          <w:lang w:val="id-ID"/>
        </w:rPr>
      </w:pPr>
      <w:r w:rsidRPr="00B70AB6">
        <w:rPr>
          <w:rFonts w:ascii="Bookman Old Style" w:hAnsi="Bookman Old Style" w:cstheme="majorBidi"/>
          <w:noProof/>
          <w:sz w:val="24"/>
          <w:szCs w:val="24"/>
          <w:lang w:val="id-ID"/>
        </w:rPr>
        <w:t>Bupati adalah Bupati Bengkulu Tengah.</w:t>
      </w:r>
    </w:p>
    <w:p w:rsidR="003D07AF" w:rsidRPr="00B70AB6" w:rsidRDefault="003D07AF" w:rsidP="003D07AF">
      <w:pPr>
        <w:pStyle w:val="ListParagraph"/>
        <w:numPr>
          <w:ilvl w:val="0"/>
          <w:numId w:val="1"/>
        </w:numPr>
        <w:spacing w:after="200" w:line="360" w:lineRule="auto"/>
        <w:ind w:left="540" w:hanging="540"/>
        <w:jc w:val="both"/>
        <w:rPr>
          <w:rFonts w:ascii="Bookman Old Style" w:hAnsi="Bookman Old Style" w:cstheme="majorBidi"/>
          <w:noProof/>
          <w:sz w:val="24"/>
          <w:szCs w:val="24"/>
          <w:lang w:val="id-ID"/>
        </w:rPr>
      </w:pPr>
      <w:r w:rsidRPr="00B70AB6">
        <w:rPr>
          <w:rFonts w:ascii="Bookman Old Style" w:hAnsi="Bookman Old Style" w:cstheme="majorBidi"/>
          <w:noProof/>
          <w:sz w:val="24"/>
          <w:szCs w:val="24"/>
          <w:lang w:val="id-ID"/>
        </w:rPr>
        <w:t>Kantor Kementerian Agama adalah Kantor Kementerian Agama Kabupaten Bengkulu Tengah.</w:t>
      </w:r>
    </w:p>
    <w:p w:rsidR="003D07AF" w:rsidRPr="00B70AB6" w:rsidRDefault="003D07AF" w:rsidP="003D07AF">
      <w:pPr>
        <w:pStyle w:val="ListParagraph"/>
        <w:numPr>
          <w:ilvl w:val="0"/>
          <w:numId w:val="1"/>
        </w:numPr>
        <w:autoSpaceDE w:val="0"/>
        <w:autoSpaceDN w:val="0"/>
        <w:adjustRightInd w:val="0"/>
        <w:spacing w:before="80" w:line="360" w:lineRule="auto"/>
        <w:ind w:left="540" w:hanging="540"/>
        <w:jc w:val="both"/>
        <w:rPr>
          <w:rFonts w:ascii="Bookman Old Style" w:hAnsi="Bookman Old Style" w:cs="Arial"/>
          <w:noProof/>
          <w:sz w:val="24"/>
          <w:szCs w:val="24"/>
          <w:lang w:val="id-ID"/>
        </w:rPr>
      </w:pPr>
      <w:r w:rsidRPr="00B70AB6">
        <w:rPr>
          <w:rFonts w:ascii="Bookman Old Style" w:hAnsi="Bookman Old Style" w:cs="Arial"/>
          <w:noProof/>
          <w:sz w:val="24"/>
          <w:szCs w:val="24"/>
          <w:lang w:val="id-ID"/>
        </w:rPr>
        <w:t>Pendidikan Baca Al Qur’an adalah pendidikan yang memberikan pengetahuan dan membentuk sikap, kepribadian, dan keterampilan siswa dan calon pengantin dalam memahami dan mengamalkan ajaran yang terkandung dalam Al Qur’an, yang dilaksanakan sekurang-kurangnya melalui mata pelajaran pada semua jalur, jenjang sampai dengan jenjang pendidikan menengah atas.</w:t>
      </w:r>
    </w:p>
    <w:p w:rsidR="003D07AF" w:rsidRPr="00B70AB6" w:rsidRDefault="003D07AF" w:rsidP="003D07AF">
      <w:pPr>
        <w:pStyle w:val="btub1"/>
        <w:numPr>
          <w:ilvl w:val="0"/>
          <w:numId w:val="1"/>
        </w:numPr>
        <w:spacing w:after="0" w:line="360" w:lineRule="auto"/>
        <w:ind w:left="540" w:hanging="540"/>
        <w:rPr>
          <w:rFonts w:ascii="Bookman Old Style" w:hAnsi="Bookman Old Style" w:cs="Arial"/>
          <w:noProof/>
          <w:sz w:val="24"/>
          <w:szCs w:val="24"/>
          <w:lang w:val="id-ID"/>
        </w:rPr>
      </w:pPr>
      <w:r w:rsidRPr="00B70AB6">
        <w:rPr>
          <w:rFonts w:ascii="Bookman Old Style" w:hAnsi="Bookman Old Style" w:cs="Arial"/>
          <w:noProof/>
          <w:sz w:val="24"/>
          <w:szCs w:val="24"/>
          <w:lang w:val="id-ID"/>
        </w:rPr>
        <w:t xml:space="preserve">Satuan pendidikan adalah kelompok layanan pendidikan yang menyelenggarakan pendidikan pada jalur formal, nonformal, dan informal pada setiap jenjang dan jenis pendidikan. </w:t>
      </w:r>
    </w:p>
    <w:p w:rsidR="003D07AF" w:rsidRPr="00B70AB6" w:rsidRDefault="003D07AF" w:rsidP="003D07AF">
      <w:pPr>
        <w:pStyle w:val="ListParagraph"/>
        <w:numPr>
          <w:ilvl w:val="0"/>
          <w:numId w:val="1"/>
        </w:numPr>
        <w:spacing w:after="200" w:line="360" w:lineRule="auto"/>
        <w:ind w:left="540" w:hanging="540"/>
        <w:jc w:val="both"/>
        <w:rPr>
          <w:rFonts w:ascii="Bookman Old Style" w:hAnsi="Bookman Old Style" w:cstheme="majorBidi"/>
          <w:noProof/>
          <w:sz w:val="24"/>
          <w:szCs w:val="24"/>
          <w:lang w:val="id-ID"/>
        </w:rPr>
      </w:pPr>
      <w:r w:rsidRPr="00B70AB6">
        <w:rPr>
          <w:rFonts w:ascii="Bookman Old Style" w:hAnsi="Bookman Old Style" w:cstheme="majorBidi"/>
          <w:noProof/>
          <w:sz w:val="24"/>
          <w:szCs w:val="24"/>
          <w:lang w:val="id-ID"/>
        </w:rPr>
        <w:lastRenderedPageBreak/>
        <w:t>Sekolah Menengah Pertama yang selanjutnya disingkat SMP adalah sekolah menengah negeri maupun swasta tingkat menengah pertama.</w:t>
      </w:r>
    </w:p>
    <w:p w:rsidR="003D07AF" w:rsidRPr="00B70AB6" w:rsidRDefault="003D07AF" w:rsidP="003D07AF">
      <w:pPr>
        <w:pStyle w:val="ListParagraph"/>
        <w:numPr>
          <w:ilvl w:val="0"/>
          <w:numId w:val="1"/>
        </w:numPr>
        <w:spacing w:after="200" w:line="360" w:lineRule="auto"/>
        <w:ind w:left="540" w:hanging="540"/>
        <w:jc w:val="both"/>
        <w:rPr>
          <w:rFonts w:ascii="Bookman Old Style" w:hAnsi="Bookman Old Style" w:cstheme="majorBidi"/>
          <w:noProof/>
          <w:sz w:val="24"/>
          <w:szCs w:val="24"/>
          <w:lang w:val="id-ID"/>
        </w:rPr>
      </w:pPr>
      <w:r w:rsidRPr="00B70AB6">
        <w:rPr>
          <w:rFonts w:ascii="Bookman Old Style" w:hAnsi="Bookman Old Style" w:cstheme="majorBidi"/>
          <w:noProof/>
          <w:sz w:val="24"/>
          <w:szCs w:val="24"/>
          <w:lang w:val="id-ID"/>
        </w:rPr>
        <w:t>Madrasah Ibtidayah yang selanjutnya disingkat MI adalah satuan pendidikan agama Islam negeri maupun swasta tingkat dasar.</w:t>
      </w:r>
    </w:p>
    <w:p w:rsidR="003D07AF" w:rsidRPr="00B70AB6" w:rsidRDefault="003D07AF" w:rsidP="003D07AF">
      <w:pPr>
        <w:pStyle w:val="ListParagraph"/>
        <w:numPr>
          <w:ilvl w:val="0"/>
          <w:numId w:val="1"/>
        </w:numPr>
        <w:spacing w:after="200" w:line="360" w:lineRule="auto"/>
        <w:ind w:left="540" w:hanging="540"/>
        <w:jc w:val="both"/>
        <w:rPr>
          <w:rFonts w:ascii="Bookman Old Style" w:hAnsi="Bookman Old Style" w:cstheme="majorBidi"/>
          <w:noProof/>
          <w:sz w:val="24"/>
          <w:szCs w:val="24"/>
          <w:lang w:val="id-ID"/>
        </w:rPr>
      </w:pPr>
      <w:r w:rsidRPr="00B70AB6">
        <w:rPr>
          <w:rFonts w:ascii="Bookman Old Style" w:hAnsi="Bookman Old Style" w:cstheme="majorBidi"/>
          <w:noProof/>
          <w:sz w:val="24"/>
          <w:szCs w:val="24"/>
          <w:lang w:val="id-ID"/>
        </w:rPr>
        <w:t>Madrasah Tsanawiyah yang selanjutnya disebut MTs adalah satuan pendidikan agama Islam negeri maupun swasta tingkat menengah pertama.</w:t>
      </w:r>
    </w:p>
    <w:p w:rsidR="003D07AF" w:rsidRPr="00B70AB6" w:rsidRDefault="003D07AF" w:rsidP="003D07AF">
      <w:pPr>
        <w:pStyle w:val="ListParagraph"/>
        <w:numPr>
          <w:ilvl w:val="0"/>
          <w:numId w:val="1"/>
        </w:numPr>
        <w:spacing w:line="360" w:lineRule="auto"/>
        <w:ind w:left="540" w:hanging="540"/>
        <w:jc w:val="both"/>
        <w:rPr>
          <w:rFonts w:ascii="Bookman Old Style" w:hAnsi="Bookman Old Style" w:cstheme="majorBidi"/>
          <w:noProof/>
          <w:sz w:val="24"/>
          <w:szCs w:val="24"/>
          <w:lang w:val="id-ID"/>
        </w:rPr>
      </w:pPr>
      <w:r w:rsidRPr="00B70AB6">
        <w:rPr>
          <w:rFonts w:ascii="Bookman Old Style" w:hAnsi="Bookman Old Style" w:cstheme="majorBidi"/>
          <w:noProof/>
          <w:sz w:val="24"/>
          <w:szCs w:val="24"/>
          <w:lang w:val="id-ID"/>
        </w:rPr>
        <w:t>Madrasah Aliyah yang selanjutnya disingkat MA adalah satuan pendidikan agama Islam negeri maupun swasta tingkat menengah atas.</w:t>
      </w:r>
    </w:p>
    <w:p w:rsidR="003D07AF" w:rsidRPr="00B70AB6" w:rsidRDefault="003D07AF" w:rsidP="003D07AF">
      <w:pPr>
        <w:pStyle w:val="btub1"/>
        <w:numPr>
          <w:ilvl w:val="0"/>
          <w:numId w:val="1"/>
        </w:numPr>
        <w:spacing w:after="0" w:line="360" w:lineRule="auto"/>
        <w:ind w:left="540" w:hanging="540"/>
        <w:rPr>
          <w:rFonts w:ascii="Bookman Old Style" w:hAnsi="Bookman Old Style" w:cs="Arial"/>
          <w:noProof/>
          <w:sz w:val="24"/>
          <w:szCs w:val="24"/>
          <w:lang w:val="id-ID"/>
        </w:rPr>
      </w:pPr>
      <w:r w:rsidRPr="00B70AB6">
        <w:rPr>
          <w:rFonts w:ascii="Bookman Old Style" w:hAnsi="Bookman Old Style" w:cs="Arial"/>
          <w:noProof/>
          <w:sz w:val="24"/>
          <w:szCs w:val="24"/>
          <w:lang w:val="id-ID"/>
        </w:rPr>
        <w:t xml:space="preserve">Tenaga kependidik adalah anggota masyarakat yang mengabdikan diri dan diangkat untuk menunjang penyelenggaraan pendidikan. </w:t>
      </w:r>
    </w:p>
    <w:p w:rsidR="003D07AF" w:rsidRPr="00B70AB6" w:rsidRDefault="003D07AF" w:rsidP="003D07AF">
      <w:pPr>
        <w:pStyle w:val="ListParagraph"/>
        <w:numPr>
          <w:ilvl w:val="0"/>
          <w:numId w:val="1"/>
        </w:numPr>
        <w:spacing w:after="200" w:line="360" w:lineRule="auto"/>
        <w:ind w:left="540" w:hanging="540"/>
        <w:jc w:val="both"/>
        <w:rPr>
          <w:rFonts w:ascii="Bookman Old Style" w:hAnsi="Bookman Old Style" w:cstheme="majorBidi"/>
          <w:noProof/>
          <w:sz w:val="24"/>
          <w:szCs w:val="24"/>
          <w:lang w:val="id-ID"/>
        </w:rPr>
      </w:pPr>
      <w:r w:rsidRPr="00B70AB6">
        <w:rPr>
          <w:rFonts w:ascii="Bookman Old Style" w:hAnsi="Bookman Old Style" w:cstheme="majorBidi"/>
          <w:noProof/>
          <w:sz w:val="24"/>
          <w:szCs w:val="24"/>
          <w:lang w:val="id-ID"/>
        </w:rPr>
        <w:t>Siswa adalah peserta didik Sekolah Dasar/MI, SMP/MTs dan SMA/SMK/MA.</w:t>
      </w:r>
    </w:p>
    <w:p w:rsidR="003D07AF" w:rsidRPr="00B70AB6" w:rsidRDefault="003D07AF" w:rsidP="003D07AF">
      <w:pPr>
        <w:pStyle w:val="ListParagraph"/>
        <w:numPr>
          <w:ilvl w:val="0"/>
          <w:numId w:val="1"/>
        </w:numPr>
        <w:spacing w:after="200" w:line="360" w:lineRule="auto"/>
        <w:ind w:left="540" w:hanging="540"/>
        <w:jc w:val="both"/>
        <w:rPr>
          <w:rFonts w:ascii="Bookman Old Style" w:hAnsi="Bookman Old Style" w:cstheme="majorBidi"/>
          <w:noProof/>
          <w:sz w:val="24"/>
          <w:szCs w:val="24"/>
          <w:lang w:val="id-ID"/>
        </w:rPr>
      </w:pPr>
      <w:r w:rsidRPr="00B70AB6">
        <w:rPr>
          <w:rFonts w:ascii="Bookman Old Style" w:hAnsi="Bookman Old Style" w:cstheme="majorBidi"/>
          <w:noProof/>
          <w:sz w:val="24"/>
          <w:szCs w:val="24"/>
          <w:lang w:val="id-ID"/>
        </w:rPr>
        <w:t>Calon Pengantin adalah seorang laki-laki atau perempuan yang akan melangsungkan pernikahan bagi yang beragama islam.</w:t>
      </w:r>
    </w:p>
    <w:p w:rsidR="003D07AF" w:rsidRPr="00B70AB6" w:rsidRDefault="003D07AF" w:rsidP="003D07AF">
      <w:pPr>
        <w:pStyle w:val="ListParagraph"/>
        <w:numPr>
          <w:ilvl w:val="0"/>
          <w:numId w:val="1"/>
        </w:numPr>
        <w:spacing w:after="200" w:line="360" w:lineRule="auto"/>
        <w:ind w:left="540" w:hanging="540"/>
        <w:jc w:val="both"/>
        <w:rPr>
          <w:rFonts w:ascii="Bookman Old Style" w:hAnsi="Bookman Old Style" w:cstheme="majorBidi"/>
          <w:noProof/>
          <w:sz w:val="24"/>
          <w:szCs w:val="24"/>
          <w:lang w:val="id-ID"/>
        </w:rPr>
      </w:pPr>
      <w:r w:rsidRPr="00B70AB6">
        <w:rPr>
          <w:rFonts w:ascii="Bookman Old Style" w:hAnsi="Bookman Old Style" w:cstheme="majorBidi"/>
          <w:noProof/>
          <w:sz w:val="24"/>
          <w:szCs w:val="24"/>
          <w:lang w:val="id-ID"/>
        </w:rPr>
        <w:t>Dispensasi adalah keputusan pejabat yang berwenang yang membebaskan suatu perbuatan dari keterikatan peraturan yang menolak perbuatan tersebut.</w:t>
      </w:r>
    </w:p>
    <w:p w:rsidR="003D07AF" w:rsidRPr="00B70AB6" w:rsidRDefault="003D07AF" w:rsidP="003D07AF">
      <w:pPr>
        <w:pStyle w:val="ListParagraph"/>
        <w:numPr>
          <w:ilvl w:val="0"/>
          <w:numId w:val="1"/>
        </w:numPr>
        <w:spacing w:after="200" w:line="360" w:lineRule="auto"/>
        <w:ind w:left="540" w:hanging="540"/>
        <w:jc w:val="both"/>
        <w:rPr>
          <w:rFonts w:ascii="Bookman Old Style" w:hAnsi="Bookman Old Style" w:cstheme="majorBidi"/>
          <w:noProof/>
          <w:sz w:val="24"/>
          <w:szCs w:val="24"/>
          <w:lang w:val="id-ID"/>
        </w:rPr>
      </w:pPr>
      <w:r w:rsidRPr="00B70AB6">
        <w:rPr>
          <w:rFonts w:ascii="Bookman Old Style" w:hAnsi="Bookman Old Style" w:cstheme="majorBidi"/>
          <w:noProof/>
          <w:sz w:val="24"/>
          <w:szCs w:val="24"/>
          <w:lang w:val="id-ID"/>
        </w:rPr>
        <w:t>Tajwid adalah ilmu yang mempelajari tata cara menyebutkan atau mengucapkan huruf-huruf beserta tanda baca yang terdapat dalam Al Qur’an dengan baik dan benar.</w:t>
      </w:r>
    </w:p>
    <w:p w:rsidR="003D07AF" w:rsidRPr="00B70AB6" w:rsidRDefault="003D07AF" w:rsidP="003D07AF">
      <w:pPr>
        <w:pStyle w:val="ListParagraph"/>
        <w:numPr>
          <w:ilvl w:val="0"/>
          <w:numId w:val="1"/>
        </w:numPr>
        <w:spacing w:after="200" w:line="360" w:lineRule="auto"/>
        <w:ind w:left="540" w:hanging="540"/>
        <w:jc w:val="both"/>
        <w:rPr>
          <w:rFonts w:ascii="Bookman Old Style" w:hAnsi="Bookman Old Style" w:cstheme="majorBidi"/>
          <w:noProof/>
          <w:sz w:val="24"/>
          <w:szCs w:val="24"/>
          <w:lang w:val="id-ID"/>
        </w:rPr>
      </w:pPr>
      <w:r w:rsidRPr="00B70AB6">
        <w:rPr>
          <w:rFonts w:ascii="Bookman Old Style" w:hAnsi="Bookman Old Style" w:cstheme="majorBidi"/>
          <w:noProof/>
          <w:sz w:val="24"/>
          <w:szCs w:val="24"/>
          <w:lang w:val="id-ID"/>
        </w:rPr>
        <w:t>Tartil adalah bagian dari ayat pada Al Qur’an yang harus dibaca secara perlahan-lahan dan tidak tergesa-gesa.</w:t>
      </w:r>
    </w:p>
    <w:p w:rsidR="003D07AF" w:rsidRPr="00B70AB6" w:rsidRDefault="003D07AF" w:rsidP="003D07AF">
      <w:pPr>
        <w:pStyle w:val="ListParagraph"/>
        <w:ind w:left="0"/>
        <w:jc w:val="center"/>
        <w:rPr>
          <w:rFonts w:ascii="Bookman Old Style" w:hAnsi="Bookman Old Style" w:cstheme="majorBidi"/>
          <w:b/>
          <w:bCs/>
          <w:noProof/>
          <w:sz w:val="24"/>
          <w:szCs w:val="24"/>
          <w:lang w:val="id-ID"/>
        </w:rPr>
      </w:pPr>
    </w:p>
    <w:p w:rsidR="003D07AF" w:rsidRPr="00B70AB6" w:rsidRDefault="003D07AF" w:rsidP="003D07AF">
      <w:pPr>
        <w:pStyle w:val="ListParagraph"/>
        <w:spacing w:line="360" w:lineRule="auto"/>
        <w:ind w:left="0"/>
        <w:jc w:val="center"/>
        <w:rPr>
          <w:rFonts w:ascii="Bookman Old Style" w:hAnsi="Bookman Old Style" w:cstheme="majorBidi"/>
          <w:b/>
          <w:bCs/>
          <w:noProof/>
          <w:sz w:val="24"/>
          <w:szCs w:val="24"/>
          <w:lang w:val="id-ID"/>
        </w:rPr>
      </w:pPr>
      <w:r w:rsidRPr="00B70AB6">
        <w:rPr>
          <w:rFonts w:ascii="Bookman Old Style" w:hAnsi="Bookman Old Style" w:cstheme="majorBidi"/>
          <w:b/>
          <w:bCs/>
          <w:noProof/>
          <w:sz w:val="24"/>
          <w:szCs w:val="24"/>
          <w:lang w:val="id-ID"/>
        </w:rPr>
        <w:t>BAB II</w:t>
      </w:r>
    </w:p>
    <w:p w:rsidR="003D07AF" w:rsidRPr="00B70AB6" w:rsidRDefault="003D07AF" w:rsidP="003D07AF">
      <w:pPr>
        <w:pStyle w:val="ListParagraph"/>
        <w:spacing w:line="360" w:lineRule="auto"/>
        <w:ind w:left="0"/>
        <w:jc w:val="center"/>
        <w:rPr>
          <w:rFonts w:ascii="Bookman Old Style" w:hAnsi="Bookman Old Style" w:cstheme="majorBidi"/>
          <w:b/>
          <w:bCs/>
          <w:noProof/>
          <w:sz w:val="24"/>
          <w:szCs w:val="24"/>
          <w:lang w:val="id-ID"/>
        </w:rPr>
      </w:pPr>
      <w:r w:rsidRPr="00B70AB6">
        <w:rPr>
          <w:rFonts w:ascii="Bookman Old Style" w:hAnsi="Bookman Old Style" w:cstheme="majorBidi"/>
          <w:b/>
          <w:bCs/>
          <w:noProof/>
          <w:sz w:val="24"/>
          <w:szCs w:val="24"/>
          <w:lang w:val="id-ID"/>
        </w:rPr>
        <w:t>KEWAJIBAN</w:t>
      </w:r>
    </w:p>
    <w:p w:rsidR="003D07AF" w:rsidRPr="00B70AB6" w:rsidRDefault="003D07AF" w:rsidP="003D07AF">
      <w:pPr>
        <w:pStyle w:val="ListParagraph"/>
        <w:spacing w:line="360" w:lineRule="auto"/>
        <w:ind w:left="0"/>
        <w:jc w:val="center"/>
        <w:rPr>
          <w:rFonts w:ascii="Bookman Old Style" w:hAnsi="Bookman Old Style" w:cstheme="majorBidi"/>
          <w:b/>
          <w:bCs/>
          <w:noProof/>
          <w:sz w:val="24"/>
          <w:szCs w:val="24"/>
          <w:lang w:val="id-ID"/>
        </w:rPr>
      </w:pPr>
      <w:r w:rsidRPr="00B70AB6">
        <w:rPr>
          <w:rFonts w:ascii="Bookman Old Style" w:hAnsi="Bookman Old Style" w:cstheme="majorBidi"/>
          <w:b/>
          <w:bCs/>
          <w:noProof/>
          <w:sz w:val="24"/>
          <w:szCs w:val="24"/>
          <w:lang w:val="id-ID"/>
        </w:rPr>
        <w:t>Pasal 2</w:t>
      </w:r>
    </w:p>
    <w:p w:rsidR="003D07AF" w:rsidRPr="00B70AB6" w:rsidRDefault="003D07AF" w:rsidP="003D07AF">
      <w:pPr>
        <w:pStyle w:val="ListParagraph"/>
        <w:widowControl w:val="0"/>
        <w:numPr>
          <w:ilvl w:val="0"/>
          <w:numId w:val="4"/>
        </w:numPr>
        <w:autoSpaceDE w:val="0"/>
        <w:autoSpaceDN w:val="0"/>
        <w:adjustRightInd w:val="0"/>
        <w:spacing w:before="120" w:line="360" w:lineRule="auto"/>
        <w:ind w:left="540" w:hanging="540"/>
        <w:jc w:val="both"/>
        <w:textAlignment w:val="baseline"/>
        <w:rPr>
          <w:rFonts w:ascii="Bookman Old Style" w:hAnsi="Bookman Old Style" w:cs="Tahoma"/>
          <w:noProof/>
          <w:sz w:val="24"/>
          <w:szCs w:val="24"/>
          <w:lang w:val="id-ID"/>
        </w:rPr>
      </w:pPr>
      <w:r w:rsidRPr="00B70AB6">
        <w:rPr>
          <w:rFonts w:ascii="Bookman Old Style" w:hAnsi="Bookman Old Style" w:cs="Tahoma"/>
          <w:noProof/>
          <w:sz w:val="24"/>
          <w:szCs w:val="24"/>
          <w:lang w:val="id-ID"/>
        </w:rPr>
        <w:t>Setiap satuan pendidikan wajib menyelenggarakan pendidikan baca Al Qur’an.</w:t>
      </w:r>
    </w:p>
    <w:p w:rsidR="003D07AF" w:rsidRPr="00B70AB6" w:rsidRDefault="003D07AF" w:rsidP="003D07AF">
      <w:pPr>
        <w:pStyle w:val="ListParagraph"/>
        <w:numPr>
          <w:ilvl w:val="0"/>
          <w:numId w:val="4"/>
        </w:numPr>
        <w:spacing w:line="360" w:lineRule="auto"/>
        <w:ind w:left="540" w:hanging="540"/>
        <w:jc w:val="both"/>
        <w:rPr>
          <w:rFonts w:ascii="Bookman Old Style" w:hAnsi="Bookman Old Style" w:cstheme="majorBidi"/>
          <w:noProof/>
          <w:sz w:val="24"/>
          <w:szCs w:val="24"/>
          <w:lang w:val="id-ID"/>
        </w:rPr>
      </w:pPr>
      <w:r w:rsidRPr="00B70AB6">
        <w:rPr>
          <w:rFonts w:ascii="Bookman Old Style" w:hAnsi="Bookman Old Style" w:cstheme="majorBidi"/>
          <w:noProof/>
          <w:sz w:val="24"/>
          <w:szCs w:val="24"/>
          <w:lang w:val="id-ID"/>
        </w:rPr>
        <w:t>Setiap siswa yang akan menamatkan jenjang pendidikan wajib bisa baca Al-Qur’an dengan baik dan benar.</w:t>
      </w:r>
    </w:p>
    <w:p w:rsidR="003D07AF" w:rsidRPr="00BB6878" w:rsidRDefault="003D07AF" w:rsidP="003D07AF">
      <w:pPr>
        <w:tabs>
          <w:tab w:val="left" w:pos="7139"/>
        </w:tabs>
        <w:ind w:left="426" w:hanging="426"/>
        <w:jc w:val="center"/>
        <w:rPr>
          <w:rFonts w:ascii="Bookman Old Style" w:hAnsi="Bookman Old Style" w:cstheme="majorBidi"/>
          <w:b/>
          <w:bCs/>
          <w:noProof/>
          <w:sz w:val="20"/>
          <w:szCs w:val="24"/>
          <w:lang w:val="id-ID"/>
        </w:rPr>
      </w:pPr>
    </w:p>
    <w:p w:rsidR="003D07AF" w:rsidRPr="00B70AB6" w:rsidRDefault="003D07AF" w:rsidP="003D07AF">
      <w:pPr>
        <w:tabs>
          <w:tab w:val="left" w:pos="7139"/>
        </w:tabs>
        <w:spacing w:line="360" w:lineRule="auto"/>
        <w:ind w:left="426" w:hanging="426"/>
        <w:jc w:val="center"/>
        <w:rPr>
          <w:rFonts w:ascii="Bookman Old Style" w:hAnsi="Bookman Old Style" w:cstheme="majorBidi"/>
          <w:b/>
          <w:bCs/>
          <w:noProof/>
          <w:sz w:val="24"/>
          <w:szCs w:val="24"/>
          <w:lang w:val="id-ID"/>
        </w:rPr>
      </w:pPr>
      <w:r w:rsidRPr="00B70AB6">
        <w:rPr>
          <w:rFonts w:ascii="Bookman Old Style" w:hAnsi="Bookman Old Style" w:cstheme="majorBidi"/>
          <w:b/>
          <w:bCs/>
          <w:noProof/>
          <w:sz w:val="24"/>
          <w:szCs w:val="24"/>
          <w:lang w:val="id-ID"/>
        </w:rPr>
        <w:t>Pasal 3</w:t>
      </w:r>
    </w:p>
    <w:p w:rsidR="003D07AF" w:rsidRPr="00B70AB6" w:rsidRDefault="003D07AF" w:rsidP="003D07AF">
      <w:pPr>
        <w:pStyle w:val="ListParagraph"/>
        <w:numPr>
          <w:ilvl w:val="0"/>
          <w:numId w:val="8"/>
        </w:numPr>
        <w:tabs>
          <w:tab w:val="clear" w:pos="720"/>
          <w:tab w:val="left" w:pos="7139"/>
        </w:tabs>
        <w:spacing w:after="200" w:line="360" w:lineRule="auto"/>
        <w:ind w:left="360"/>
        <w:jc w:val="both"/>
        <w:rPr>
          <w:rFonts w:ascii="Bookman Old Style" w:hAnsi="Bookman Old Style" w:cstheme="majorBidi"/>
          <w:noProof/>
          <w:sz w:val="24"/>
          <w:szCs w:val="24"/>
          <w:lang w:val="id-ID"/>
        </w:rPr>
      </w:pPr>
      <w:r w:rsidRPr="00B70AB6">
        <w:rPr>
          <w:rFonts w:ascii="Bookman Old Style" w:hAnsi="Bookman Old Style" w:cstheme="majorBidi"/>
          <w:noProof/>
          <w:sz w:val="24"/>
          <w:szCs w:val="24"/>
          <w:lang w:val="id-ID"/>
        </w:rPr>
        <w:t>Setiap tahun Pemerintah Daerah wajib menyediakan anggaran untuk penyelenggaraan pendidikan baca Al Qur’an.</w:t>
      </w:r>
    </w:p>
    <w:p w:rsidR="003D07AF" w:rsidRPr="00B70AB6" w:rsidRDefault="003D07AF" w:rsidP="003D07AF">
      <w:pPr>
        <w:widowControl w:val="0"/>
        <w:numPr>
          <w:ilvl w:val="0"/>
          <w:numId w:val="8"/>
        </w:numPr>
        <w:tabs>
          <w:tab w:val="clear" w:pos="720"/>
        </w:tabs>
        <w:autoSpaceDE w:val="0"/>
        <w:autoSpaceDN w:val="0"/>
        <w:adjustRightInd w:val="0"/>
        <w:spacing w:before="80" w:line="360" w:lineRule="auto"/>
        <w:ind w:left="360"/>
        <w:jc w:val="both"/>
        <w:textAlignment w:val="baseline"/>
        <w:rPr>
          <w:rFonts w:ascii="Bookman Old Style" w:eastAsia="Calibri" w:hAnsi="Bookman Old Style" w:cs="Arial"/>
          <w:noProof/>
          <w:sz w:val="24"/>
          <w:szCs w:val="24"/>
          <w:lang w:val="id-ID"/>
        </w:rPr>
      </w:pPr>
      <w:r w:rsidRPr="00B70AB6">
        <w:rPr>
          <w:rFonts w:ascii="Bookman Old Style" w:eastAsia="Calibri" w:hAnsi="Bookman Old Style" w:cs="Arial"/>
          <w:noProof/>
          <w:sz w:val="24"/>
          <w:szCs w:val="24"/>
          <w:lang w:val="id-ID"/>
        </w:rPr>
        <w:lastRenderedPageBreak/>
        <w:t>Pemerintah</w:t>
      </w:r>
      <w:r w:rsidRPr="00B70AB6">
        <w:rPr>
          <w:rFonts w:ascii="Bookman Old Style" w:hAnsi="Bookman Old Style" w:cs="Arial"/>
          <w:noProof/>
          <w:sz w:val="24"/>
          <w:szCs w:val="24"/>
          <w:lang w:val="id-ID"/>
        </w:rPr>
        <w:t xml:space="preserve"> Daerah wajib</w:t>
      </w:r>
      <w:r w:rsidRPr="00B70AB6">
        <w:rPr>
          <w:rFonts w:ascii="Bookman Old Style" w:eastAsia="Calibri" w:hAnsi="Bookman Old Style" w:cs="Arial"/>
          <w:noProof/>
          <w:sz w:val="24"/>
          <w:szCs w:val="24"/>
          <w:lang w:val="id-ID"/>
        </w:rPr>
        <w:t xml:space="preserve"> melindungi kemandirian dan kekhasan pendidikan baca </w:t>
      </w:r>
      <w:r w:rsidRPr="00B70AB6">
        <w:rPr>
          <w:rFonts w:ascii="Bookman Old Style" w:hAnsi="Bookman Old Style" w:cs="Arial"/>
          <w:noProof/>
          <w:sz w:val="24"/>
          <w:szCs w:val="24"/>
          <w:lang w:val="id-ID"/>
        </w:rPr>
        <w:t>Al Qur’an</w:t>
      </w:r>
      <w:r w:rsidRPr="00B70AB6">
        <w:rPr>
          <w:rFonts w:ascii="Bookman Old Style" w:eastAsia="Calibri" w:hAnsi="Bookman Old Style" w:cs="Arial"/>
          <w:noProof/>
          <w:sz w:val="24"/>
          <w:szCs w:val="24"/>
          <w:lang w:val="id-ID"/>
        </w:rPr>
        <w:t xml:space="preserve"> selama tidak bertentangan dengan tujuan pendidikan nasional.</w:t>
      </w:r>
    </w:p>
    <w:p w:rsidR="003D07AF" w:rsidRPr="00B70AB6" w:rsidRDefault="003D07AF" w:rsidP="003D07AF">
      <w:pPr>
        <w:widowControl w:val="0"/>
        <w:numPr>
          <w:ilvl w:val="0"/>
          <w:numId w:val="8"/>
        </w:numPr>
        <w:tabs>
          <w:tab w:val="clear" w:pos="720"/>
        </w:tabs>
        <w:autoSpaceDE w:val="0"/>
        <w:autoSpaceDN w:val="0"/>
        <w:adjustRightInd w:val="0"/>
        <w:spacing w:before="80" w:line="360" w:lineRule="auto"/>
        <w:ind w:left="360"/>
        <w:jc w:val="both"/>
        <w:textAlignment w:val="baseline"/>
        <w:rPr>
          <w:rFonts w:ascii="Bookman Old Style" w:eastAsia="Calibri" w:hAnsi="Bookman Old Style" w:cs="Arial"/>
          <w:noProof/>
          <w:sz w:val="24"/>
          <w:szCs w:val="24"/>
          <w:lang w:val="id-ID"/>
        </w:rPr>
      </w:pPr>
      <w:r w:rsidRPr="00B70AB6">
        <w:rPr>
          <w:rFonts w:ascii="Bookman Old Style" w:eastAsia="Calibri" w:hAnsi="Bookman Old Style" w:cs="Arial"/>
          <w:noProof/>
          <w:sz w:val="24"/>
          <w:szCs w:val="24"/>
          <w:lang w:val="id-ID"/>
        </w:rPr>
        <w:t xml:space="preserve">Pemerintah </w:t>
      </w:r>
      <w:r w:rsidRPr="00B70AB6">
        <w:rPr>
          <w:rFonts w:ascii="Bookman Old Style" w:hAnsi="Bookman Old Style" w:cs="Arial"/>
          <w:noProof/>
          <w:sz w:val="24"/>
          <w:szCs w:val="24"/>
          <w:lang w:val="id-ID"/>
        </w:rPr>
        <w:t xml:space="preserve">Daerah </w:t>
      </w:r>
      <w:r w:rsidRPr="00B70AB6">
        <w:rPr>
          <w:rFonts w:ascii="Bookman Old Style" w:eastAsia="Calibri" w:hAnsi="Bookman Old Style" w:cs="Arial"/>
          <w:noProof/>
          <w:sz w:val="24"/>
          <w:szCs w:val="24"/>
          <w:lang w:val="id-ID"/>
        </w:rPr>
        <w:t xml:space="preserve">dan/atau lembaga </w:t>
      </w:r>
      <w:r w:rsidRPr="00B70AB6">
        <w:rPr>
          <w:rFonts w:ascii="Bookman Old Style" w:hAnsi="Bookman Old Style" w:cs="Arial"/>
          <w:noProof/>
          <w:sz w:val="24"/>
          <w:szCs w:val="24"/>
          <w:lang w:val="id-ID"/>
        </w:rPr>
        <w:t>lembaga yang ditunjuk</w:t>
      </w:r>
      <w:r w:rsidRPr="00B70AB6">
        <w:rPr>
          <w:rFonts w:ascii="Bookman Old Style" w:eastAsia="Calibri" w:hAnsi="Bookman Old Style" w:cs="Arial"/>
          <w:noProof/>
          <w:sz w:val="24"/>
          <w:szCs w:val="24"/>
          <w:lang w:val="id-ID"/>
        </w:rPr>
        <w:t xml:space="preserve">, melakukan akreditasi atas satuan pendidikan penyelenggara pendidikan baca </w:t>
      </w:r>
      <w:r w:rsidRPr="00B70AB6">
        <w:rPr>
          <w:rFonts w:ascii="Bookman Old Style" w:hAnsi="Bookman Old Style" w:cs="Arial"/>
          <w:noProof/>
          <w:sz w:val="24"/>
          <w:szCs w:val="24"/>
          <w:lang w:val="id-ID"/>
        </w:rPr>
        <w:t>Al Qur’an</w:t>
      </w:r>
      <w:r w:rsidRPr="00B70AB6">
        <w:rPr>
          <w:rFonts w:ascii="Bookman Old Style" w:eastAsia="Calibri" w:hAnsi="Bookman Old Style" w:cs="Arial"/>
          <w:noProof/>
          <w:sz w:val="24"/>
          <w:szCs w:val="24"/>
          <w:lang w:val="id-ID"/>
        </w:rPr>
        <w:t xml:space="preserve"> untuk penjaminan dan pengendalian mutu pendidikan.</w:t>
      </w:r>
    </w:p>
    <w:p w:rsidR="003D07AF" w:rsidRPr="00B70AB6" w:rsidRDefault="003D07AF" w:rsidP="003D07AF">
      <w:pPr>
        <w:widowControl w:val="0"/>
        <w:numPr>
          <w:ilvl w:val="0"/>
          <w:numId w:val="8"/>
        </w:numPr>
        <w:tabs>
          <w:tab w:val="clear" w:pos="720"/>
        </w:tabs>
        <w:autoSpaceDE w:val="0"/>
        <w:autoSpaceDN w:val="0"/>
        <w:adjustRightInd w:val="0"/>
        <w:spacing w:line="360" w:lineRule="auto"/>
        <w:ind w:left="360"/>
        <w:jc w:val="both"/>
        <w:textAlignment w:val="baseline"/>
        <w:rPr>
          <w:rFonts w:ascii="Bookman Old Style" w:eastAsia="Calibri" w:hAnsi="Bookman Old Style" w:cs="Arial"/>
          <w:noProof/>
          <w:sz w:val="24"/>
          <w:szCs w:val="24"/>
          <w:lang w:val="id-ID"/>
        </w:rPr>
      </w:pPr>
      <w:r w:rsidRPr="00B70AB6">
        <w:rPr>
          <w:rFonts w:ascii="Bookman Old Style" w:eastAsia="Calibri" w:hAnsi="Bookman Old Style" w:cs="Arial"/>
          <w:noProof/>
          <w:sz w:val="24"/>
          <w:szCs w:val="24"/>
          <w:lang w:val="id-ID"/>
        </w:rPr>
        <w:t xml:space="preserve">Akreditasi atas pendidikan baca </w:t>
      </w:r>
      <w:r w:rsidRPr="00B70AB6">
        <w:rPr>
          <w:rFonts w:ascii="Bookman Old Style" w:hAnsi="Bookman Old Style" w:cs="Arial"/>
          <w:noProof/>
          <w:sz w:val="24"/>
          <w:szCs w:val="24"/>
          <w:lang w:val="id-ID"/>
        </w:rPr>
        <w:t>Al Qur’an</w:t>
      </w:r>
      <w:r w:rsidRPr="00B70AB6">
        <w:rPr>
          <w:rFonts w:ascii="Bookman Old Style" w:eastAsia="Calibri" w:hAnsi="Bookman Old Style" w:cs="Arial"/>
          <w:noProof/>
          <w:sz w:val="24"/>
          <w:szCs w:val="24"/>
          <w:lang w:val="id-ID"/>
        </w:rPr>
        <w:t xml:space="preserve"> sebagaimana dimaksud pada ayat (3) dilaksanakan setelah memperoleh pertimbangan dari </w:t>
      </w:r>
      <w:r w:rsidRPr="00B70AB6">
        <w:rPr>
          <w:rFonts w:ascii="Bookman Old Style" w:hAnsi="Bookman Old Style" w:cs="Arial"/>
          <w:noProof/>
          <w:sz w:val="24"/>
          <w:szCs w:val="24"/>
          <w:lang w:val="id-ID"/>
        </w:rPr>
        <w:t>Kantor Kem</w:t>
      </w:r>
      <w:r w:rsidRPr="00B70AB6">
        <w:rPr>
          <w:rFonts w:ascii="Bookman Old Style" w:eastAsia="Calibri" w:hAnsi="Bookman Old Style" w:cs="Arial"/>
          <w:noProof/>
          <w:sz w:val="24"/>
          <w:szCs w:val="24"/>
          <w:lang w:val="id-ID"/>
        </w:rPr>
        <w:t>enteri</w:t>
      </w:r>
      <w:r w:rsidRPr="00B70AB6">
        <w:rPr>
          <w:rFonts w:ascii="Bookman Old Style" w:hAnsi="Bookman Old Style" w:cs="Arial"/>
          <w:noProof/>
          <w:sz w:val="24"/>
          <w:szCs w:val="24"/>
          <w:lang w:val="id-ID"/>
        </w:rPr>
        <w:t>an</w:t>
      </w:r>
      <w:r w:rsidRPr="00B70AB6">
        <w:rPr>
          <w:rFonts w:ascii="Bookman Old Style" w:eastAsia="Calibri" w:hAnsi="Bookman Old Style" w:cs="Arial"/>
          <w:noProof/>
          <w:sz w:val="24"/>
          <w:szCs w:val="24"/>
          <w:lang w:val="id-ID"/>
        </w:rPr>
        <w:t xml:space="preserve"> Agama</w:t>
      </w:r>
      <w:r w:rsidRPr="00B70AB6">
        <w:rPr>
          <w:rFonts w:ascii="Bookman Old Style" w:hAnsi="Bookman Old Style" w:cs="Arial"/>
          <w:noProof/>
          <w:sz w:val="24"/>
          <w:szCs w:val="24"/>
          <w:lang w:val="id-ID"/>
        </w:rPr>
        <w:t xml:space="preserve"> Kabupaten Bengkulu Tengah</w:t>
      </w:r>
      <w:r w:rsidRPr="00B70AB6">
        <w:rPr>
          <w:rFonts w:ascii="Bookman Old Style" w:eastAsia="Calibri" w:hAnsi="Bookman Old Style" w:cs="Arial"/>
          <w:noProof/>
          <w:sz w:val="24"/>
          <w:szCs w:val="24"/>
          <w:lang w:val="id-ID"/>
        </w:rPr>
        <w:t xml:space="preserve">. </w:t>
      </w:r>
      <w:bookmarkStart w:id="1" w:name="_Toc107650943"/>
    </w:p>
    <w:bookmarkEnd w:id="1"/>
    <w:p w:rsidR="003D07AF" w:rsidRPr="00B70AB6" w:rsidRDefault="003D07AF" w:rsidP="003D07AF">
      <w:pPr>
        <w:pStyle w:val="ListParagraph"/>
        <w:ind w:left="540"/>
        <w:jc w:val="both"/>
        <w:rPr>
          <w:rFonts w:ascii="Bookman Old Style" w:hAnsi="Bookman Old Style" w:cstheme="majorBidi"/>
          <w:noProof/>
          <w:sz w:val="24"/>
          <w:szCs w:val="24"/>
          <w:lang w:val="id-ID"/>
        </w:rPr>
      </w:pPr>
    </w:p>
    <w:p w:rsidR="003D07AF" w:rsidRPr="00B70AB6" w:rsidRDefault="003D07AF" w:rsidP="003D07AF">
      <w:pPr>
        <w:spacing w:line="360" w:lineRule="auto"/>
        <w:jc w:val="center"/>
        <w:rPr>
          <w:rFonts w:ascii="Bookman Old Style" w:hAnsi="Bookman Old Style" w:cstheme="majorBidi"/>
          <w:b/>
          <w:bCs/>
          <w:noProof/>
          <w:sz w:val="24"/>
          <w:szCs w:val="24"/>
          <w:lang w:val="id-ID"/>
        </w:rPr>
      </w:pPr>
      <w:r w:rsidRPr="00B70AB6">
        <w:rPr>
          <w:rFonts w:ascii="Bookman Old Style" w:hAnsi="Bookman Old Style" w:cstheme="majorBidi"/>
          <w:b/>
          <w:bCs/>
          <w:noProof/>
          <w:sz w:val="24"/>
          <w:szCs w:val="24"/>
          <w:lang w:val="id-ID"/>
        </w:rPr>
        <w:t>BAB III</w:t>
      </w:r>
    </w:p>
    <w:p w:rsidR="003D07AF" w:rsidRPr="00B70AB6" w:rsidRDefault="003D07AF" w:rsidP="003D07AF">
      <w:pPr>
        <w:spacing w:line="360" w:lineRule="auto"/>
        <w:jc w:val="center"/>
        <w:rPr>
          <w:rFonts w:ascii="Bookman Old Style" w:hAnsi="Bookman Old Style" w:cstheme="majorBidi"/>
          <w:b/>
          <w:bCs/>
          <w:noProof/>
          <w:sz w:val="24"/>
          <w:szCs w:val="24"/>
          <w:lang w:val="id-ID"/>
        </w:rPr>
      </w:pPr>
      <w:r w:rsidRPr="00B70AB6">
        <w:rPr>
          <w:rFonts w:ascii="Bookman Old Style" w:hAnsi="Bookman Old Style" w:cstheme="majorBidi"/>
          <w:b/>
          <w:bCs/>
          <w:noProof/>
          <w:sz w:val="24"/>
          <w:szCs w:val="24"/>
          <w:lang w:val="id-ID"/>
        </w:rPr>
        <w:t>PENYELENGGARAAN PENDIDIKAN BACA AL QUR’AN</w:t>
      </w:r>
    </w:p>
    <w:p w:rsidR="003D07AF" w:rsidRPr="00B70AB6" w:rsidRDefault="003D07AF" w:rsidP="003D07AF">
      <w:pPr>
        <w:spacing w:line="360" w:lineRule="auto"/>
        <w:jc w:val="center"/>
        <w:rPr>
          <w:rFonts w:ascii="Bookman Old Style" w:hAnsi="Bookman Old Style" w:cstheme="majorBidi"/>
          <w:b/>
          <w:bCs/>
          <w:noProof/>
          <w:sz w:val="24"/>
          <w:szCs w:val="24"/>
          <w:lang w:val="id-ID"/>
        </w:rPr>
      </w:pPr>
      <w:r w:rsidRPr="00B70AB6">
        <w:rPr>
          <w:rFonts w:ascii="Bookman Old Style" w:hAnsi="Bookman Old Style" w:cstheme="majorBidi"/>
          <w:b/>
          <w:bCs/>
          <w:noProof/>
          <w:sz w:val="24"/>
          <w:szCs w:val="24"/>
          <w:lang w:val="id-ID"/>
        </w:rPr>
        <w:t>Pasal 4</w:t>
      </w:r>
    </w:p>
    <w:p w:rsidR="003D07AF" w:rsidRPr="00B70AB6" w:rsidRDefault="003D07AF" w:rsidP="003D07AF">
      <w:pPr>
        <w:pStyle w:val="ListParagraph"/>
        <w:widowControl w:val="0"/>
        <w:numPr>
          <w:ilvl w:val="0"/>
          <w:numId w:val="10"/>
        </w:numPr>
        <w:autoSpaceDE w:val="0"/>
        <w:autoSpaceDN w:val="0"/>
        <w:adjustRightInd w:val="0"/>
        <w:spacing w:before="80" w:line="360" w:lineRule="auto"/>
        <w:ind w:left="540" w:hanging="540"/>
        <w:jc w:val="both"/>
        <w:textAlignment w:val="baseline"/>
        <w:rPr>
          <w:rFonts w:ascii="Bookman Old Style" w:hAnsi="Bookman Old Style" w:cstheme="majorBidi"/>
          <w:noProof/>
          <w:sz w:val="24"/>
          <w:szCs w:val="24"/>
          <w:lang w:val="id-ID"/>
        </w:rPr>
      </w:pPr>
      <w:r w:rsidRPr="00B70AB6">
        <w:rPr>
          <w:rFonts w:ascii="Bookman Old Style" w:eastAsia="Calibri" w:hAnsi="Bookman Old Style" w:cs="Arial"/>
          <w:noProof/>
          <w:sz w:val="24"/>
          <w:szCs w:val="24"/>
          <w:lang w:val="id-ID"/>
        </w:rPr>
        <w:t xml:space="preserve">Setiap </w:t>
      </w:r>
      <w:r w:rsidRPr="00B70AB6">
        <w:rPr>
          <w:rFonts w:ascii="Bookman Old Style" w:hAnsi="Bookman Old Style" w:cs="Arial"/>
          <w:noProof/>
          <w:sz w:val="24"/>
          <w:szCs w:val="24"/>
          <w:lang w:val="id-ID"/>
        </w:rPr>
        <w:t>siswa</w:t>
      </w:r>
      <w:r w:rsidRPr="00B70AB6">
        <w:rPr>
          <w:rFonts w:ascii="Bookman Old Style" w:eastAsia="Calibri" w:hAnsi="Bookman Old Style" w:cs="Arial"/>
          <w:noProof/>
          <w:sz w:val="24"/>
          <w:szCs w:val="24"/>
          <w:lang w:val="id-ID"/>
        </w:rPr>
        <w:t xml:space="preserve"> pada satuan pendidikan di semua jalur, jenjang, dan jenis pendidikan berhak mendapat pendidikan baca </w:t>
      </w:r>
      <w:r w:rsidRPr="00B70AB6">
        <w:rPr>
          <w:rFonts w:ascii="Bookman Old Style" w:hAnsi="Bookman Old Style" w:cs="Arial"/>
          <w:noProof/>
          <w:sz w:val="24"/>
          <w:szCs w:val="24"/>
          <w:lang w:val="id-ID"/>
        </w:rPr>
        <w:t>Al Qur’an</w:t>
      </w:r>
      <w:r w:rsidRPr="00B70AB6">
        <w:rPr>
          <w:rFonts w:ascii="Bookman Old Style" w:eastAsia="Calibri" w:hAnsi="Bookman Old Style" w:cs="Arial"/>
          <w:noProof/>
          <w:sz w:val="24"/>
          <w:szCs w:val="24"/>
          <w:lang w:val="id-ID"/>
        </w:rPr>
        <w:t>.</w:t>
      </w:r>
    </w:p>
    <w:p w:rsidR="003D07AF" w:rsidRPr="00B70AB6" w:rsidRDefault="003D07AF" w:rsidP="003D07AF">
      <w:pPr>
        <w:pStyle w:val="ListParagraph"/>
        <w:widowControl w:val="0"/>
        <w:numPr>
          <w:ilvl w:val="0"/>
          <w:numId w:val="10"/>
        </w:numPr>
        <w:autoSpaceDE w:val="0"/>
        <w:autoSpaceDN w:val="0"/>
        <w:adjustRightInd w:val="0"/>
        <w:spacing w:line="360" w:lineRule="auto"/>
        <w:ind w:left="540" w:hanging="540"/>
        <w:jc w:val="both"/>
        <w:textAlignment w:val="baseline"/>
        <w:rPr>
          <w:rFonts w:ascii="Bookman Old Style" w:hAnsi="Bookman Old Style" w:cstheme="majorBidi"/>
          <w:noProof/>
          <w:sz w:val="24"/>
          <w:szCs w:val="24"/>
          <w:lang w:val="id-ID"/>
        </w:rPr>
      </w:pPr>
      <w:r w:rsidRPr="00B70AB6">
        <w:rPr>
          <w:rFonts w:ascii="Bookman Old Style" w:hAnsi="Bookman Old Style" w:cs="Arial"/>
          <w:noProof/>
          <w:sz w:val="24"/>
          <w:szCs w:val="24"/>
          <w:lang w:val="id-ID"/>
        </w:rPr>
        <w:t>Pendidikan baca Al Qur’an sebagaimana dimaksud pada ayat (1) diselenggarakan sesuai dengan tahap perkembangan kejiwaan siswa.</w:t>
      </w:r>
    </w:p>
    <w:p w:rsidR="003D07AF" w:rsidRPr="00B70AB6" w:rsidRDefault="003D07AF" w:rsidP="003D07AF">
      <w:pPr>
        <w:widowControl w:val="0"/>
        <w:autoSpaceDE w:val="0"/>
        <w:autoSpaceDN w:val="0"/>
        <w:adjustRightInd w:val="0"/>
        <w:jc w:val="center"/>
        <w:textAlignment w:val="baseline"/>
        <w:rPr>
          <w:rFonts w:ascii="Bookman Old Style" w:hAnsi="Bookman Old Style" w:cs="Tahoma"/>
          <w:b/>
          <w:noProof/>
          <w:sz w:val="24"/>
          <w:szCs w:val="24"/>
          <w:lang w:val="id-ID"/>
        </w:rPr>
      </w:pPr>
    </w:p>
    <w:p w:rsidR="003D07AF" w:rsidRPr="00B70AB6" w:rsidRDefault="003D07AF" w:rsidP="003D07AF">
      <w:pPr>
        <w:widowControl w:val="0"/>
        <w:autoSpaceDE w:val="0"/>
        <w:autoSpaceDN w:val="0"/>
        <w:adjustRightInd w:val="0"/>
        <w:spacing w:line="360" w:lineRule="auto"/>
        <w:jc w:val="center"/>
        <w:textAlignment w:val="baseline"/>
        <w:rPr>
          <w:rFonts w:ascii="Bookman Old Style" w:hAnsi="Bookman Old Style" w:cs="Tahoma"/>
          <w:b/>
          <w:noProof/>
          <w:sz w:val="24"/>
          <w:szCs w:val="24"/>
          <w:lang w:val="id-ID"/>
        </w:rPr>
      </w:pPr>
      <w:r w:rsidRPr="00B70AB6">
        <w:rPr>
          <w:rFonts w:ascii="Bookman Old Style" w:hAnsi="Bookman Old Style" w:cs="Tahoma"/>
          <w:b/>
          <w:noProof/>
          <w:sz w:val="24"/>
          <w:szCs w:val="24"/>
          <w:lang w:val="id-ID"/>
        </w:rPr>
        <w:t>BAB IV</w:t>
      </w:r>
    </w:p>
    <w:p w:rsidR="003D07AF" w:rsidRPr="00B70AB6" w:rsidRDefault="003D07AF" w:rsidP="003D07AF">
      <w:pPr>
        <w:widowControl w:val="0"/>
        <w:autoSpaceDE w:val="0"/>
        <w:autoSpaceDN w:val="0"/>
        <w:adjustRightInd w:val="0"/>
        <w:spacing w:line="360" w:lineRule="auto"/>
        <w:jc w:val="center"/>
        <w:textAlignment w:val="baseline"/>
        <w:rPr>
          <w:rFonts w:ascii="Bookman Old Style" w:hAnsi="Bookman Old Style" w:cs="Tahoma"/>
          <w:b/>
          <w:noProof/>
          <w:sz w:val="24"/>
          <w:szCs w:val="24"/>
          <w:lang w:val="id-ID"/>
        </w:rPr>
      </w:pPr>
      <w:r w:rsidRPr="00B70AB6">
        <w:rPr>
          <w:rFonts w:ascii="Bookman Old Style" w:hAnsi="Bookman Old Style" w:cs="Tahoma"/>
          <w:b/>
          <w:noProof/>
          <w:sz w:val="24"/>
          <w:szCs w:val="24"/>
          <w:lang w:val="id-ID"/>
        </w:rPr>
        <w:t>KURIKULUM</w:t>
      </w:r>
    </w:p>
    <w:p w:rsidR="003D07AF" w:rsidRPr="00B70AB6" w:rsidRDefault="003D07AF" w:rsidP="003D07AF">
      <w:pPr>
        <w:widowControl w:val="0"/>
        <w:autoSpaceDE w:val="0"/>
        <w:autoSpaceDN w:val="0"/>
        <w:adjustRightInd w:val="0"/>
        <w:spacing w:line="360" w:lineRule="auto"/>
        <w:jc w:val="center"/>
        <w:textAlignment w:val="baseline"/>
        <w:rPr>
          <w:rFonts w:ascii="Bookman Old Style" w:hAnsi="Bookman Old Style" w:cs="Tahoma"/>
          <w:b/>
          <w:noProof/>
          <w:sz w:val="24"/>
          <w:szCs w:val="24"/>
          <w:lang w:val="id-ID"/>
        </w:rPr>
      </w:pPr>
      <w:r w:rsidRPr="00B70AB6">
        <w:rPr>
          <w:rFonts w:ascii="Bookman Old Style" w:hAnsi="Bookman Old Style" w:cs="Tahoma"/>
          <w:b/>
          <w:noProof/>
          <w:sz w:val="24"/>
          <w:szCs w:val="24"/>
          <w:lang w:val="id-ID"/>
        </w:rPr>
        <w:t>Pasal 5</w:t>
      </w:r>
    </w:p>
    <w:p w:rsidR="003D07AF" w:rsidRPr="00B70AB6" w:rsidRDefault="003D07AF" w:rsidP="003D07AF">
      <w:pPr>
        <w:pStyle w:val="ListParagraph"/>
        <w:widowControl w:val="0"/>
        <w:numPr>
          <w:ilvl w:val="0"/>
          <w:numId w:val="9"/>
        </w:numPr>
        <w:autoSpaceDE w:val="0"/>
        <w:autoSpaceDN w:val="0"/>
        <w:adjustRightInd w:val="0"/>
        <w:spacing w:line="360" w:lineRule="auto"/>
        <w:ind w:left="540" w:hanging="540"/>
        <w:jc w:val="both"/>
        <w:textAlignment w:val="baseline"/>
        <w:rPr>
          <w:rFonts w:ascii="Bookman Old Style" w:hAnsi="Bookman Old Style" w:cs="Tahoma"/>
          <w:noProof/>
          <w:sz w:val="24"/>
          <w:szCs w:val="24"/>
          <w:lang w:val="id-ID"/>
        </w:rPr>
      </w:pPr>
      <w:r w:rsidRPr="00B70AB6">
        <w:rPr>
          <w:rFonts w:ascii="Bookman Old Style" w:hAnsi="Bookman Old Style" w:cs="Tahoma"/>
          <w:noProof/>
          <w:sz w:val="24"/>
          <w:szCs w:val="24"/>
          <w:lang w:val="id-ID"/>
        </w:rPr>
        <w:t>Pendidikan baca Al Qur’an pada satuan pendidikan formal dan program pendidikan kesetaraan sekurang-kurangnya diselenggarakan dalam bentuk mata pelajaran.</w:t>
      </w:r>
    </w:p>
    <w:p w:rsidR="003D07AF" w:rsidRPr="00B70AB6" w:rsidRDefault="003D07AF" w:rsidP="003D07AF">
      <w:pPr>
        <w:pStyle w:val="ListParagraph"/>
        <w:widowControl w:val="0"/>
        <w:numPr>
          <w:ilvl w:val="0"/>
          <w:numId w:val="9"/>
        </w:numPr>
        <w:autoSpaceDE w:val="0"/>
        <w:autoSpaceDN w:val="0"/>
        <w:adjustRightInd w:val="0"/>
        <w:spacing w:before="80" w:line="360" w:lineRule="auto"/>
        <w:ind w:left="540" w:hanging="540"/>
        <w:jc w:val="both"/>
        <w:textAlignment w:val="baseline"/>
        <w:rPr>
          <w:rFonts w:ascii="Bookman Old Style" w:hAnsi="Bookman Old Style" w:cs="Tahoma"/>
          <w:noProof/>
          <w:sz w:val="24"/>
          <w:szCs w:val="24"/>
          <w:lang w:val="id-ID"/>
        </w:rPr>
      </w:pPr>
      <w:r w:rsidRPr="00B70AB6">
        <w:rPr>
          <w:rFonts w:ascii="Bookman Old Style" w:hAnsi="Bookman Old Style" w:cs="Tahoma"/>
          <w:noProof/>
          <w:sz w:val="24"/>
          <w:szCs w:val="24"/>
          <w:lang w:val="id-ID"/>
        </w:rPr>
        <w:t>Mata pelajaran pendidikan baca Al Qur’an sebagaimana dimaksud pada ayat (2) setidak-tidaknya memuat kurikulum tentang pelajaran membaca, tajwid, menulis, dan tafsir Al Qur’an.</w:t>
      </w:r>
    </w:p>
    <w:p w:rsidR="003D07AF" w:rsidRPr="00B70AB6" w:rsidRDefault="003D07AF" w:rsidP="003D07AF">
      <w:pPr>
        <w:pStyle w:val="ListParagraph"/>
        <w:widowControl w:val="0"/>
        <w:numPr>
          <w:ilvl w:val="0"/>
          <w:numId w:val="10"/>
        </w:numPr>
        <w:autoSpaceDE w:val="0"/>
        <w:autoSpaceDN w:val="0"/>
        <w:adjustRightInd w:val="0"/>
        <w:spacing w:before="80" w:line="360" w:lineRule="auto"/>
        <w:ind w:left="540" w:hanging="540"/>
        <w:jc w:val="both"/>
        <w:textAlignment w:val="baseline"/>
        <w:rPr>
          <w:rFonts w:ascii="Bookman Old Style" w:hAnsi="Bookman Old Style" w:cstheme="majorBidi"/>
          <w:noProof/>
          <w:sz w:val="24"/>
          <w:szCs w:val="24"/>
          <w:lang w:val="id-ID"/>
        </w:rPr>
      </w:pPr>
      <w:r w:rsidRPr="00B70AB6">
        <w:rPr>
          <w:rFonts w:ascii="Bookman Old Style" w:hAnsi="Bookman Old Style" w:cs="Arial"/>
          <w:noProof/>
          <w:sz w:val="24"/>
          <w:szCs w:val="24"/>
          <w:lang w:val="id-ID"/>
        </w:rPr>
        <w:t>Pendidikan baca Al Qur’an sebagaimana dimaksud pada ayat (2) dimulai dari pelajaran membaca Al Qur’an.</w:t>
      </w:r>
    </w:p>
    <w:p w:rsidR="003D07AF" w:rsidRPr="00B70AB6" w:rsidRDefault="003D07AF" w:rsidP="003D07AF">
      <w:pPr>
        <w:pStyle w:val="ListParagraph"/>
        <w:widowControl w:val="0"/>
        <w:numPr>
          <w:ilvl w:val="0"/>
          <w:numId w:val="10"/>
        </w:numPr>
        <w:autoSpaceDE w:val="0"/>
        <w:autoSpaceDN w:val="0"/>
        <w:adjustRightInd w:val="0"/>
        <w:spacing w:before="80" w:line="360" w:lineRule="auto"/>
        <w:ind w:left="540" w:hanging="540"/>
        <w:jc w:val="both"/>
        <w:textAlignment w:val="baseline"/>
        <w:rPr>
          <w:rFonts w:ascii="Bookman Old Style" w:hAnsi="Bookman Old Style" w:cstheme="majorBidi"/>
          <w:noProof/>
          <w:sz w:val="24"/>
          <w:szCs w:val="24"/>
          <w:lang w:val="id-ID"/>
        </w:rPr>
      </w:pPr>
      <w:r w:rsidRPr="00B70AB6">
        <w:rPr>
          <w:rFonts w:ascii="Bookman Old Style" w:hAnsi="Bookman Old Style" w:cstheme="majorBidi"/>
          <w:noProof/>
          <w:sz w:val="24"/>
          <w:szCs w:val="24"/>
          <w:lang w:val="id-ID"/>
        </w:rPr>
        <w:t>Pelajaran membaca Al-Qur’an sebagaimana dimaksud pada ayat (2) berdasarkan tahapan sebagai berikut:</w:t>
      </w:r>
    </w:p>
    <w:p w:rsidR="003D07AF" w:rsidRPr="00B70AB6" w:rsidRDefault="003D07AF" w:rsidP="003D07AF">
      <w:pPr>
        <w:pStyle w:val="ListParagraph"/>
        <w:numPr>
          <w:ilvl w:val="0"/>
          <w:numId w:val="2"/>
        </w:numPr>
        <w:spacing w:after="200" w:line="360" w:lineRule="auto"/>
        <w:ind w:left="851" w:hanging="311"/>
        <w:jc w:val="both"/>
        <w:rPr>
          <w:rFonts w:ascii="Bookman Old Style" w:hAnsi="Bookman Old Style" w:cstheme="majorBidi"/>
          <w:noProof/>
          <w:sz w:val="24"/>
          <w:szCs w:val="24"/>
          <w:lang w:val="id-ID"/>
        </w:rPr>
      </w:pPr>
      <w:r w:rsidRPr="00B70AB6">
        <w:rPr>
          <w:rFonts w:ascii="Bookman Old Style" w:hAnsi="Bookman Old Style" w:cstheme="majorBidi"/>
          <w:noProof/>
          <w:sz w:val="24"/>
          <w:szCs w:val="24"/>
          <w:lang w:val="id-ID"/>
        </w:rPr>
        <w:t>Lancar baca Al-Qur’an dengan mengenal Tajwid dasar;</w:t>
      </w:r>
    </w:p>
    <w:p w:rsidR="003D07AF" w:rsidRPr="00B70AB6" w:rsidRDefault="003D07AF" w:rsidP="003D07AF">
      <w:pPr>
        <w:pStyle w:val="ListParagraph"/>
        <w:numPr>
          <w:ilvl w:val="0"/>
          <w:numId w:val="2"/>
        </w:numPr>
        <w:spacing w:after="200" w:line="360" w:lineRule="auto"/>
        <w:ind w:left="851" w:hanging="311"/>
        <w:jc w:val="both"/>
        <w:rPr>
          <w:rFonts w:ascii="Bookman Old Style" w:hAnsi="Bookman Old Style" w:cstheme="majorBidi"/>
          <w:noProof/>
          <w:sz w:val="24"/>
          <w:szCs w:val="24"/>
          <w:lang w:val="id-ID"/>
        </w:rPr>
      </w:pPr>
      <w:r w:rsidRPr="00B70AB6">
        <w:rPr>
          <w:rFonts w:ascii="Bookman Old Style" w:hAnsi="Bookman Old Style" w:cstheme="majorBidi"/>
          <w:noProof/>
          <w:sz w:val="24"/>
          <w:szCs w:val="24"/>
          <w:lang w:val="id-ID"/>
        </w:rPr>
        <w:t>Pandai baca Al-Qur’an dengan mengenal Ilmu Tajwid dan Tartil;</w:t>
      </w:r>
    </w:p>
    <w:p w:rsidR="003D07AF" w:rsidRPr="00B70AB6" w:rsidRDefault="003D07AF" w:rsidP="003D07AF">
      <w:pPr>
        <w:pStyle w:val="ListParagraph"/>
        <w:numPr>
          <w:ilvl w:val="0"/>
          <w:numId w:val="2"/>
        </w:numPr>
        <w:spacing w:after="200" w:line="360" w:lineRule="auto"/>
        <w:ind w:left="851" w:hanging="311"/>
        <w:jc w:val="both"/>
        <w:rPr>
          <w:rFonts w:ascii="Bookman Old Style" w:hAnsi="Bookman Old Style" w:cstheme="majorBidi"/>
          <w:noProof/>
          <w:sz w:val="24"/>
          <w:szCs w:val="24"/>
          <w:lang w:val="id-ID"/>
        </w:rPr>
      </w:pPr>
      <w:r w:rsidRPr="00B70AB6">
        <w:rPr>
          <w:rFonts w:ascii="Bookman Old Style" w:hAnsi="Bookman Old Style" w:cstheme="majorBidi"/>
          <w:noProof/>
          <w:sz w:val="24"/>
          <w:szCs w:val="24"/>
          <w:lang w:val="id-ID"/>
        </w:rPr>
        <w:lastRenderedPageBreak/>
        <w:t>Fasih baca Al-Qur’an sesuai dengan Ilmu Tajwid dan mempunyai irama / seni yang baik sesuai dengan fitrahnya.</w:t>
      </w:r>
    </w:p>
    <w:p w:rsidR="003D07AF" w:rsidRPr="00B70AB6" w:rsidRDefault="003D07AF" w:rsidP="003D07AF">
      <w:pPr>
        <w:pStyle w:val="ListParagraph"/>
        <w:widowControl w:val="0"/>
        <w:numPr>
          <w:ilvl w:val="0"/>
          <w:numId w:val="9"/>
        </w:numPr>
        <w:autoSpaceDE w:val="0"/>
        <w:autoSpaceDN w:val="0"/>
        <w:adjustRightInd w:val="0"/>
        <w:spacing w:line="360" w:lineRule="auto"/>
        <w:ind w:left="540" w:hanging="540"/>
        <w:jc w:val="both"/>
        <w:textAlignment w:val="baseline"/>
        <w:rPr>
          <w:rFonts w:ascii="Bookman Old Style" w:hAnsi="Bookman Old Style" w:cs="Tahoma"/>
          <w:noProof/>
          <w:sz w:val="24"/>
          <w:szCs w:val="24"/>
          <w:lang w:val="id-ID"/>
        </w:rPr>
      </w:pPr>
      <w:r w:rsidRPr="00B70AB6">
        <w:rPr>
          <w:rFonts w:ascii="Bookman Old Style" w:hAnsi="Bookman Old Style" w:cs="Tahoma"/>
          <w:noProof/>
          <w:sz w:val="24"/>
          <w:szCs w:val="24"/>
          <w:lang w:val="id-ID"/>
        </w:rPr>
        <w:t>Kurikulum sebagaimana dimaksud pada ayat (2) diatur dengan Peraturan Bupati.</w:t>
      </w:r>
    </w:p>
    <w:p w:rsidR="00502AEE" w:rsidRDefault="00502AEE" w:rsidP="00502AEE">
      <w:pPr>
        <w:pStyle w:val="ListParagraph"/>
        <w:ind w:left="0"/>
        <w:jc w:val="center"/>
        <w:rPr>
          <w:rFonts w:ascii="Bookman Old Style" w:hAnsi="Bookman Old Style" w:cstheme="majorBidi"/>
          <w:b/>
          <w:bCs/>
          <w:noProof/>
          <w:sz w:val="24"/>
          <w:szCs w:val="24"/>
        </w:rPr>
      </w:pPr>
    </w:p>
    <w:p w:rsidR="003D07AF" w:rsidRPr="00B70AB6" w:rsidRDefault="003D07AF" w:rsidP="003D07AF">
      <w:pPr>
        <w:pStyle w:val="ListParagraph"/>
        <w:spacing w:line="360" w:lineRule="auto"/>
        <w:ind w:left="0"/>
        <w:jc w:val="center"/>
        <w:rPr>
          <w:rFonts w:ascii="Bookman Old Style" w:hAnsi="Bookman Old Style" w:cstheme="majorBidi"/>
          <w:b/>
          <w:bCs/>
          <w:noProof/>
          <w:sz w:val="24"/>
          <w:szCs w:val="24"/>
          <w:lang w:val="id-ID"/>
        </w:rPr>
      </w:pPr>
      <w:r w:rsidRPr="00B70AB6">
        <w:rPr>
          <w:rFonts w:ascii="Bookman Old Style" w:hAnsi="Bookman Old Style" w:cstheme="majorBidi"/>
          <w:b/>
          <w:bCs/>
          <w:noProof/>
          <w:sz w:val="24"/>
          <w:szCs w:val="24"/>
          <w:lang w:val="id-ID"/>
        </w:rPr>
        <w:t>BAB V</w:t>
      </w:r>
    </w:p>
    <w:p w:rsidR="003D07AF" w:rsidRPr="00B70AB6" w:rsidRDefault="003D07AF" w:rsidP="003D07AF">
      <w:pPr>
        <w:pStyle w:val="ListParagraph"/>
        <w:spacing w:line="360" w:lineRule="auto"/>
        <w:ind w:left="0"/>
        <w:jc w:val="center"/>
        <w:rPr>
          <w:rFonts w:ascii="Bookman Old Style" w:hAnsi="Bookman Old Style" w:cstheme="majorBidi"/>
          <w:b/>
          <w:bCs/>
          <w:noProof/>
          <w:sz w:val="24"/>
          <w:szCs w:val="24"/>
          <w:lang w:val="id-ID"/>
        </w:rPr>
      </w:pPr>
      <w:r w:rsidRPr="00B70AB6">
        <w:rPr>
          <w:rFonts w:ascii="Bookman Old Style" w:hAnsi="Bookman Old Style" w:cstheme="majorBidi"/>
          <w:b/>
          <w:bCs/>
          <w:noProof/>
          <w:sz w:val="24"/>
          <w:szCs w:val="24"/>
          <w:lang w:val="id-ID"/>
        </w:rPr>
        <w:t>SARANA DAN PRASARANA</w:t>
      </w:r>
    </w:p>
    <w:p w:rsidR="003D07AF" w:rsidRPr="00B70AB6" w:rsidRDefault="003D07AF" w:rsidP="003D07AF">
      <w:pPr>
        <w:pStyle w:val="ListParagraph"/>
        <w:spacing w:line="360" w:lineRule="auto"/>
        <w:ind w:left="0"/>
        <w:jc w:val="center"/>
        <w:rPr>
          <w:rFonts w:ascii="Bookman Old Style" w:hAnsi="Bookman Old Style" w:cstheme="majorBidi"/>
          <w:b/>
          <w:bCs/>
          <w:noProof/>
          <w:sz w:val="24"/>
          <w:szCs w:val="24"/>
          <w:lang w:val="id-ID"/>
        </w:rPr>
      </w:pPr>
      <w:r w:rsidRPr="00B70AB6">
        <w:rPr>
          <w:rFonts w:ascii="Bookman Old Style" w:hAnsi="Bookman Old Style" w:cstheme="majorBidi"/>
          <w:b/>
          <w:bCs/>
          <w:noProof/>
          <w:sz w:val="24"/>
          <w:szCs w:val="24"/>
          <w:lang w:val="id-ID"/>
        </w:rPr>
        <w:t>Pasal 6</w:t>
      </w:r>
    </w:p>
    <w:p w:rsidR="003D07AF" w:rsidRPr="00B70AB6" w:rsidRDefault="003D07AF" w:rsidP="003D07AF">
      <w:pPr>
        <w:widowControl w:val="0"/>
        <w:numPr>
          <w:ilvl w:val="0"/>
          <w:numId w:val="3"/>
        </w:numPr>
        <w:tabs>
          <w:tab w:val="clear" w:pos="2340"/>
        </w:tabs>
        <w:autoSpaceDE w:val="0"/>
        <w:autoSpaceDN w:val="0"/>
        <w:adjustRightInd w:val="0"/>
        <w:spacing w:before="80" w:line="360" w:lineRule="auto"/>
        <w:ind w:left="540" w:hanging="540"/>
        <w:jc w:val="both"/>
        <w:textAlignment w:val="baseline"/>
        <w:rPr>
          <w:rFonts w:ascii="Bookman Old Style" w:eastAsia="Calibri" w:hAnsi="Bookman Old Style" w:cs="Arial"/>
          <w:noProof/>
          <w:sz w:val="24"/>
          <w:szCs w:val="24"/>
          <w:lang w:val="id-ID"/>
        </w:rPr>
      </w:pPr>
      <w:r w:rsidRPr="00B70AB6">
        <w:rPr>
          <w:rFonts w:ascii="Bookman Old Style" w:eastAsia="Calibri" w:hAnsi="Bookman Old Style" w:cs="Arial"/>
          <w:noProof/>
          <w:sz w:val="24"/>
          <w:szCs w:val="24"/>
          <w:lang w:val="id-ID"/>
        </w:rPr>
        <w:t xml:space="preserve">Setiap satuan pendidikan menyediakan tempat menyelenggarakan pendidikan baca </w:t>
      </w:r>
      <w:r w:rsidRPr="00B70AB6">
        <w:rPr>
          <w:rFonts w:ascii="Bookman Old Style" w:hAnsi="Bookman Old Style" w:cs="Arial"/>
          <w:noProof/>
          <w:sz w:val="24"/>
          <w:szCs w:val="24"/>
          <w:lang w:val="id-ID"/>
        </w:rPr>
        <w:t>Al Qur’an</w:t>
      </w:r>
      <w:r w:rsidRPr="00B70AB6">
        <w:rPr>
          <w:rFonts w:ascii="Bookman Old Style" w:eastAsia="Calibri" w:hAnsi="Bookman Old Style" w:cs="Arial"/>
          <w:noProof/>
          <w:sz w:val="24"/>
          <w:szCs w:val="24"/>
          <w:lang w:val="id-ID"/>
        </w:rPr>
        <w:t>.</w:t>
      </w:r>
    </w:p>
    <w:p w:rsidR="003D07AF" w:rsidRPr="00B70AB6" w:rsidRDefault="003D07AF" w:rsidP="003D07AF">
      <w:pPr>
        <w:pStyle w:val="ListParagraph"/>
        <w:widowControl w:val="0"/>
        <w:numPr>
          <w:ilvl w:val="0"/>
          <w:numId w:val="3"/>
        </w:numPr>
        <w:tabs>
          <w:tab w:val="clear" w:pos="2340"/>
        </w:tabs>
        <w:autoSpaceDE w:val="0"/>
        <w:autoSpaceDN w:val="0"/>
        <w:adjustRightInd w:val="0"/>
        <w:spacing w:line="360" w:lineRule="auto"/>
        <w:ind w:left="540" w:hanging="540"/>
        <w:jc w:val="both"/>
        <w:textAlignment w:val="baseline"/>
        <w:rPr>
          <w:rFonts w:ascii="Bookman Old Style" w:eastAsia="Calibri" w:hAnsi="Bookman Old Style" w:cs="Arial"/>
          <w:noProof/>
          <w:sz w:val="24"/>
          <w:szCs w:val="24"/>
          <w:lang w:val="id-ID"/>
        </w:rPr>
      </w:pPr>
      <w:r w:rsidRPr="00B70AB6">
        <w:rPr>
          <w:rFonts w:ascii="Bookman Old Style" w:eastAsia="Calibri" w:hAnsi="Bookman Old Style" w:cs="Arial"/>
          <w:noProof/>
          <w:sz w:val="24"/>
          <w:szCs w:val="24"/>
          <w:lang w:val="id-ID"/>
        </w:rPr>
        <w:t xml:space="preserve">Satuan pendidikan yang tidak dapat menyediakan tempat menyelenggarakan pendidikan baca </w:t>
      </w:r>
      <w:r w:rsidRPr="00B70AB6">
        <w:rPr>
          <w:rFonts w:ascii="Bookman Old Style" w:hAnsi="Bookman Old Style" w:cs="Arial"/>
          <w:noProof/>
          <w:sz w:val="24"/>
          <w:szCs w:val="24"/>
          <w:lang w:val="id-ID"/>
        </w:rPr>
        <w:t>Al Qur’an</w:t>
      </w:r>
      <w:r w:rsidRPr="00B70AB6">
        <w:rPr>
          <w:rFonts w:ascii="Bookman Old Style" w:eastAsia="Calibri" w:hAnsi="Bookman Old Style" w:cs="Arial"/>
          <w:noProof/>
          <w:sz w:val="24"/>
          <w:szCs w:val="24"/>
          <w:lang w:val="id-ID"/>
        </w:rPr>
        <w:t xml:space="preserve"> sebagaimana dimaksud pada ayat (</w:t>
      </w:r>
      <w:r w:rsidRPr="00B70AB6">
        <w:rPr>
          <w:rFonts w:ascii="Bookman Old Style" w:hAnsi="Bookman Old Style" w:cs="Arial"/>
          <w:noProof/>
          <w:sz w:val="24"/>
          <w:szCs w:val="24"/>
          <w:lang w:val="id-ID"/>
        </w:rPr>
        <w:t>2</w:t>
      </w:r>
      <w:r w:rsidRPr="00B70AB6">
        <w:rPr>
          <w:rFonts w:ascii="Bookman Old Style" w:eastAsia="Calibri" w:hAnsi="Bookman Old Style" w:cs="Arial"/>
          <w:noProof/>
          <w:sz w:val="24"/>
          <w:szCs w:val="24"/>
          <w:lang w:val="id-ID"/>
        </w:rPr>
        <w:t xml:space="preserve">) dapat bekerja sama dengan satuan pendidikan yang setingkat atau penyelenggara pendidikan baca </w:t>
      </w:r>
      <w:r w:rsidRPr="00B70AB6">
        <w:rPr>
          <w:rFonts w:ascii="Bookman Old Style" w:hAnsi="Bookman Old Style" w:cs="Arial"/>
          <w:noProof/>
          <w:sz w:val="24"/>
          <w:szCs w:val="24"/>
          <w:lang w:val="id-ID"/>
        </w:rPr>
        <w:t>Al Qur’an</w:t>
      </w:r>
      <w:r w:rsidRPr="00B70AB6">
        <w:rPr>
          <w:rFonts w:ascii="Bookman Old Style" w:eastAsia="Calibri" w:hAnsi="Bookman Old Style" w:cs="Arial"/>
          <w:noProof/>
          <w:sz w:val="24"/>
          <w:szCs w:val="24"/>
          <w:lang w:val="id-ID"/>
        </w:rPr>
        <w:t xml:space="preserve"> di masyarakat untuk menyelenggarakan pendidikan agama bagi peserta didik.</w:t>
      </w:r>
    </w:p>
    <w:p w:rsidR="003D07AF" w:rsidRPr="00B70AB6" w:rsidRDefault="003D07AF" w:rsidP="003D07AF">
      <w:pPr>
        <w:pStyle w:val="ListParagraph"/>
        <w:ind w:left="0"/>
        <w:jc w:val="both"/>
        <w:rPr>
          <w:rFonts w:ascii="Bookman Old Style" w:hAnsi="Bookman Old Style" w:cstheme="majorBidi"/>
          <w:noProof/>
          <w:sz w:val="24"/>
          <w:szCs w:val="24"/>
          <w:lang w:val="id-ID"/>
        </w:rPr>
      </w:pPr>
    </w:p>
    <w:p w:rsidR="003D07AF" w:rsidRPr="00B70AB6" w:rsidRDefault="003D07AF" w:rsidP="003D07AF">
      <w:pPr>
        <w:pStyle w:val="ListParagraph"/>
        <w:spacing w:line="360" w:lineRule="auto"/>
        <w:ind w:left="0"/>
        <w:jc w:val="center"/>
        <w:rPr>
          <w:rFonts w:ascii="Bookman Old Style" w:hAnsi="Bookman Old Style" w:cstheme="majorBidi"/>
          <w:b/>
          <w:noProof/>
          <w:sz w:val="24"/>
          <w:szCs w:val="24"/>
          <w:lang w:val="id-ID"/>
        </w:rPr>
      </w:pPr>
      <w:r w:rsidRPr="00B70AB6">
        <w:rPr>
          <w:rFonts w:ascii="Bookman Old Style" w:hAnsi="Bookman Old Style" w:cstheme="majorBidi"/>
          <w:b/>
          <w:noProof/>
          <w:sz w:val="24"/>
          <w:szCs w:val="24"/>
          <w:lang w:val="id-ID"/>
        </w:rPr>
        <w:t>BAB VI</w:t>
      </w:r>
    </w:p>
    <w:p w:rsidR="003D07AF" w:rsidRPr="00B70AB6" w:rsidRDefault="003D07AF" w:rsidP="003D07AF">
      <w:pPr>
        <w:pStyle w:val="ListParagraph"/>
        <w:spacing w:line="360" w:lineRule="auto"/>
        <w:ind w:left="0"/>
        <w:jc w:val="center"/>
        <w:rPr>
          <w:rFonts w:ascii="Bookman Old Style" w:hAnsi="Bookman Old Style" w:cstheme="majorBidi"/>
          <w:b/>
          <w:noProof/>
          <w:sz w:val="24"/>
          <w:szCs w:val="24"/>
          <w:lang w:val="id-ID"/>
        </w:rPr>
      </w:pPr>
      <w:r w:rsidRPr="00B70AB6">
        <w:rPr>
          <w:rFonts w:ascii="Bookman Old Style" w:hAnsi="Bookman Old Style" w:cstheme="majorBidi"/>
          <w:b/>
          <w:noProof/>
          <w:sz w:val="24"/>
          <w:szCs w:val="24"/>
          <w:lang w:val="id-ID"/>
        </w:rPr>
        <w:t>TENAGA PENDIDIK</w:t>
      </w:r>
    </w:p>
    <w:p w:rsidR="003D07AF" w:rsidRPr="00B70AB6" w:rsidRDefault="003D07AF" w:rsidP="003D07AF">
      <w:pPr>
        <w:pStyle w:val="ListParagraph"/>
        <w:spacing w:line="360" w:lineRule="auto"/>
        <w:ind w:left="0"/>
        <w:jc w:val="center"/>
        <w:rPr>
          <w:rFonts w:ascii="Bookman Old Style" w:hAnsi="Bookman Old Style" w:cstheme="majorBidi"/>
          <w:b/>
          <w:noProof/>
          <w:sz w:val="24"/>
          <w:szCs w:val="24"/>
          <w:lang w:val="id-ID"/>
        </w:rPr>
      </w:pPr>
      <w:r w:rsidRPr="00B70AB6">
        <w:rPr>
          <w:rFonts w:ascii="Bookman Old Style" w:hAnsi="Bookman Old Style" w:cstheme="majorBidi"/>
          <w:b/>
          <w:noProof/>
          <w:sz w:val="24"/>
          <w:szCs w:val="24"/>
          <w:lang w:val="id-ID"/>
        </w:rPr>
        <w:t>Pasal 7</w:t>
      </w:r>
    </w:p>
    <w:p w:rsidR="003D07AF" w:rsidRPr="00B70AB6" w:rsidRDefault="003D07AF" w:rsidP="003D07AF">
      <w:pPr>
        <w:pStyle w:val="a5"/>
        <w:widowControl/>
        <w:numPr>
          <w:ilvl w:val="0"/>
          <w:numId w:val="5"/>
        </w:numPr>
        <w:tabs>
          <w:tab w:val="clear" w:pos="840"/>
        </w:tabs>
        <w:autoSpaceDE w:val="0"/>
        <w:autoSpaceDN w:val="0"/>
        <w:adjustRightInd/>
        <w:spacing w:before="120" w:beforeAutospacing="0" w:after="0" w:afterAutospacing="0" w:line="360" w:lineRule="auto"/>
        <w:ind w:left="540" w:hanging="540"/>
        <w:textAlignment w:val="auto"/>
        <w:rPr>
          <w:rFonts w:ascii="Bookman Old Style" w:hAnsi="Bookman Old Style" w:cs="Arial"/>
          <w:noProof/>
          <w:lang w:val="id-ID"/>
        </w:rPr>
      </w:pPr>
      <w:r w:rsidRPr="00B70AB6">
        <w:rPr>
          <w:rFonts w:ascii="Bookman Old Style" w:hAnsi="Bookman Old Style" w:cs="Arial"/>
          <w:noProof/>
          <w:lang w:val="id-ID"/>
        </w:rPr>
        <w:t xml:space="preserve">Tenaga pendidik pendidikan baca Al Qur’an pada satuan pendidikan yang diselenggarakan oleh Pemerintah atau Pemerintah Daerah disediakan oleh Pemerintah atau Pemerintah Daerah. </w:t>
      </w:r>
    </w:p>
    <w:p w:rsidR="003D07AF" w:rsidRPr="00B70AB6" w:rsidRDefault="003D07AF" w:rsidP="003D07AF">
      <w:pPr>
        <w:pStyle w:val="a5"/>
        <w:widowControl/>
        <w:numPr>
          <w:ilvl w:val="0"/>
          <w:numId w:val="5"/>
        </w:numPr>
        <w:tabs>
          <w:tab w:val="clear" w:pos="840"/>
        </w:tabs>
        <w:autoSpaceDE w:val="0"/>
        <w:autoSpaceDN w:val="0"/>
        <w:adjustRightInd/>
        <w:spacing w:before="80" w:beforeAutospacing="0" w:after="0" w:afterAutospacing="0" w:line="360" w:lineRule="auto"/>
        <w:ind w:left="540" w:hanging="540"/>
        <w:textAlignment w:val="auto"/>
        <w:rPr>
          <w:rFonts w:ascii="Bookman Old Style" w:hAnsi="Bookman Old Style" w:cs="Arial"/>
          <w:noProof/>
          <w:lang w:val="id-ID"/>
        </w:rPr>
      </w:pPr>
      <w:r w:rsidRPr="00B70AB6">
        <w:rPr>
          <w:rFonts w:ascii="Bookman Old Style" w:hAnsi="Bookman Old Style" w:cs="Arial"/>
          <w:noProof/>
          <w:lang w:val="id-ID"/>
        </w:rPr>
        <w:t xml:space="preserve">Tenaga pendidik pendidikan baca Al Qur’an pada satuan pendidikan yang diselenggarakan oleh masyarakat disediakan oleh satuan pendidikan yang bersangkutan. </w:t>
      </w:r>
    </w:p>
    <w:p w:rsidR="003D07AF" w:rsidRPr="00B70AB6" w:rsidRDefault="003D07AF" w:rsidP="003D07AF">
      <w:pPr>
        <w:pStyle w:val="a5"/>
        <w:widowControl/>
        <w:numPr>
          <w:ilvl w:val="0"/>
          <w:numId w:val="5"/>
        </w:numPr>
        <w:tabs>
          <w:tab w:val="clear" w:pos="840"/>
        </w:tabs>
        <w:autoSpaceDE w:val="0"/>
        <w:autoSpaceDN w:val="0"/>
        <w:adjustRightInd/>
        <w:spacing w:before="80" w:beforeAutospacing="0" w:after="0" w:afterAutospacing="0" w:line="360" w:lineRule="auto"/>
        <w:ind w:left="540" w:hanging="540"/>
        <w:textAlignment w:val="auto"/>
        <w:rPr>
          <w:rFonts w:ascii="Bookman Old Style" w:hAnsi="Bookman Old Style" w:cs="Arial"/>
          <w:noProof/>
          <w:lang w:val="id-ID"/>
        </w:rPr>
      </w:pPr>
      <w:r w:rsidRPr="00B70AB6">
        <w:rPr>
          <w:rFonts w:ascii="Bookman Old Style" w:hAnsi="Bookman Old Style" w:cs="Arial"/>
          <w:noProof/>
          <w:lang w:val="id-ID"/>
        </w:rPr>
        <w:t>Dalam hal satuan pendidikan tidak dapat menyediakannya, maka Pemerintah dan/atau Pemerintah Daerah wajib menyediakannya sesuai kebutuhan satuan pendidikan.</w:t>
      </w:r>
    </w:p>
    <w:p w:rsidR="003D07AF" w:rsidRPr="00B70AB6" w:rsidRDefault="003D07AF" w:rsidP="003D07AF">
      <w:pPr>
        <w:pStyle w:val="ListParagraph"/>
        <w:ind w:left="0"/>
        <w:jc w:val="center"/>
        <w:rPr>
          <w:rFonts w:ascii="Bookman Old Style" w:hAnsi="Bookman Old Style" w:cstheme="majorBidi"/>
          <w:b/>
          <w:bCs/>
          <w:noProof/>
          <w:sz w:val="24"/>
          <w:szCs w:val="24"/>
          <w:lang w:val="id-ID"/>
        </w:rPr>
      </w:pPr>
    </w:p>
    <w:p w:rsidR="003D07AF" w:rsidRPr="00B70AB6" w:rsidRDefault="003D07AF" w:rsidP="003D07AF">
      <w:pPr>
        <w:pStyle w:val="ListParagraph"/>
        <w:spacing w:line="360" w:lineRule="auto"/>
        <w:ind w:left="0"/>
        <w:jc w:val="center"/>
        <w:rPr>
          <w:rFonts w:ascii="Bookman Old Style" w:hAnsi="Bookman Old Style" w:cstheme="majorBidi"/>
          <w:b/>
          <w:bCs/>
          <w:noProof/>
          <w:sz w:val="24"/>
          <w:szCs w:val="24"/>
          <w:lang w:val="id-ID"/>
        </w:rPr>
      </w:pPr>
      <w:r w:rsidRPr="00B70AB6">
        <w:rPr>
          <w:rFonts w:ascii="Bookman Old Style" w:hAnsi="Bookman Old Style" w:cstheme="majorBidi"/>
          <w:b/>
          <w:bCs/>
          <w:noProof/>
          <w:sz w:val="24"/>
          <w:szCs w:val="24"/>
          <w:lang w:val="id-ID"/>
        </w:rPr>
        <w:t>BAB VII</w:t>
      </w:r>
    </w:p>
    <w:p w:rsidR="003D07AF" w:rsidRPr="00B70AB6" w:rsidRDefault="003D07AF" w:rsidP="003D07AF">
      <w:pPr>
        <w:pStyle w:val="ListParagraph"/>
        <w:spacing w:line="360" w:lineRule="auto"/>
        <w:ind w:left="0"/>
        <w:jc w:val="center"/>
        <w:rPr>
          <w:rFonts w:ascii="Bookman Old Style" w:hAnsi="Bookman Old Style" w:cstheme="majorBidi"/>
          <w:b/>
          <w:bCs/>
          <w:noProof/>
          <w:sz w:val="24"/>
          <w:szCs w:val="24"/>
          <w:lang w:val="id-ID"/>
        </w:rPr>
      </w:pPr>
      <w:r w:rsidRPr="00B70AB6">
        <w:rPr>
          <w:rFonts w:ascii="Bookman Old Style" w:hAnsi="Bookman Old Style" w:cstheme="majorBidi"/>
          <w:b/>
          <w:bCs/>
          <w:noProof/>
          <w:sz w:val="24"/>
          <w:szCs w:val="24"/>
          <w:lang w:val="id-ID"/>
        </w:rPr>
        <w:t>TANGGUNG JAWAB PENYELENGGARA</w:t>
      </w:r>
    </w:p>
    <w:p w:rsidR="003D07AF" w:rsidRPr="00B70AB6" w:rsidRDefault="003D07AF" w:rsidP="003D07AF">
      <w:pPr>
        <w:pStyle w:val="ListParagraph"/>
        <w:spacing w:line="360" w:lineRule="auto"/>
        <w:ind w:left="0"/>
        <w:jc w:val="center"/>
        <w:rPr>
          <w:rFonts w:ascii="Bookman Old Style" w:hAnsi="Bookman Old Style" w:cstheme="majorBidi"/>
          <w:b/>
          <w:bCs/>
          <w:noProof/>
          <w:sz w:val="24"/>
          <w:szCs w:val="24"/>
          <w:lang w:val="id-ID"/>
        </w:rPr>
      </w:pPr>
      <w:r w:rsidRPr="00B70AB6">
        <w:rPr>
          <w:rFonts w:ascii="Bookman Old Style" w:hAnsi="Bookman Old Style" w:cstheme="majorBidi"/>
          <w:b/>
          <w:bCs/>
          <w:noProof/>
          <w:sz w:val="24"/>
          <w:szCs w:val="24"/>
          <w:lang w:val="id-ID"/>
        </w:rPr>
        <w:t>Pasal 8</w:t>
      </w:r>
    </w:p>
    <w:p w:rsidR="003D07AF" w:rsidRDefault="003D07AF" w:rsidP="003D07AF">
      <w:pPr>
        <w:spacing w:line="360" w:lineRule="auto"/>
        <w:jc w:val="both"/>
        <w:rPr>
          <w:rFonts w:ascii="Bookman Old Style" w:hAnsi="Bookman Old Style" w:cstheme="majorBidi"/>
          <w:noProof/>
          <w:color w:val="000000" w:themeColor="text1"/>
          <w:sz w:val="24"/>
          <w:szCs w:val="24"/>
        </w:rPr>
      </w:pPr>
      <w:r w:rsidRPr="00B70AB6">
        <w:rPr>
          <w:rFonts w:ascii="Bookman Old Style" w:hAnsi="Bookman Old Style" w:cstheme="majorBidi"/>
          <w:noProof/>
          <w:color w:val="000000" w:themeColor="text1"/>
          <w:sz w:val="24"/>
          <w:szCs w:val="24"/>
          <w:lang w:val="id-ID"/>
        </w:rPr>
        <w:t xml:space="preserve">Pendidikan baca Al Qur’an secara operasional adalah tanggung jawab Satuan Pendidikan sedangkan pembinaannya secara umum adalah </w:t>
      </w:r>
      <w:r w:rsidRPr="00B70AB6">
        <w:rPr>
          <w:rFonts w:ascii="Bookman Old Style" w:hAnsi="Bookman Old Style" w:cstheme="majorBidi"/>
          <w:noProof/>
          <w:color w:val="000000" w:themeColor="text1"/>
          <w:sz w:val="24"/>
          <w:szCs w:val="24"/>
          <w:lang w:val="id-ID"/>
        </w:rPr>
        <w:lastRenderedPageBreak/>
        <w:t>tanggung jawab Pemerintah Daerah dan secara teknis adalah tanggung jawab Dinas Pendidikan.</w:t>
      </w:r>
    </w:p>
    <w:p w:rsidR="003D07AF" w:rsidRPr="003D07AF" w:rsidRDefault="003D07AF" w:rsidP="003D07AF">
      <w:pPr>
        <w:jc w:val="both"/>
        <w:rPr>
          <w:rFonts w:ascii="Bookman Old Style" w:hAnsi="Bookman Old Style" w:cstheme="majorBidi"/>
          <w:noProof/>
          <w:color w:val="000000" w:themeColor="text1"/>
          <w:sz w:val="24"/>
          <w:szCs w:val="24"/>
        </w:rPr>
      </w:pPr>
    </w:p>
    <w:p w:rsidR="003D07AF" w:rsidRPr="00B70AB6" w:rsidRDefault="003D07AF" w:rsidP="003D07AF">
      <w:pPr>
        <w:tabs>
          <w:tab w:val="left" w:pos="7139"/>
        </w:tabs>
        <w:spacing w:line="360" w:lineRule="auto"/>
        <w:ind w:left="426" w:hanging="426"/>
        <w:jc w:val="center"/>
        <w:rPr>
          <w:rFonts w:ascii="Bookman Old Style" w:hAnsi="Bookman Old Style" w:cstheme="majorBidi"/>
          <w:b/>
          <w:bCs/>
          <w:noProof/>
          <w:sz w:val="24"/>
          <w:szCs w:val="24"/>
          <w:lang w:val="id-ID"/>
        </w:rPr>
      </w:pPr>
      <w:r w:rsidRPr="00B70AB6">
        <w:rPr>
          <w:rFonts w:ascii="Bookman Old Style" w:hAnsi="Bookman Old Style" w:cstheme="majorBidi"/>
          <w:b/>
          <w:bCs/>
          <w:noProof/>
          <w:sz w:val="24"/>
          <w:szCs w:val="24"/>
          <w:lang w:val="id-ID"/>
        </w:rPr>
        <w:t>BAB VIII</w:t>
      </w:r>
    </w:p>
    <w:p w:rsidR="003D07AF" w:rsidRPr="00B70AB6" w:rsidRDefault="003D07AF" w:rsidP="003D07AF">
      <w:pPr>
        <w:tabs>
          <w:tab w:val="left" w:pos="7139"/>
        </w:tabs>
        <w:spacing w:line="360" w:lineRule="auto"/>
        <w:jc w:val="center"/>
        <w:rPr>
          <w:rFonts w:ascii="Bookman Old Style" w:hAnsi="Bookman Old Style" w:cstheme="majorBidi"/>
          <w:b/>
          <w:bCs/>
          <w:noProof/>
          <w:sz w:val="24"/>
          <w:szCs w:val="24"/>
          <w:lang w:val="id-ID"/>
        </w:rPr>
      </w:pPr>
      <w:r w:rsidRPr="00B70AB6">
        <w:rPr>
          <w:rFonts w:ascii="Bookman Old Style" w:hAnsi="Bookman Old Style" w:cstheme="majorBidi"/>
          <w:b/>
          <w:bCs/>
          <w:noProof/>
          <w:sz w:val="24"/>
          <w:szCs w:val="24"/>
          <w:lang w:val="id-ID"/>
        </w:rPr>
        <w:t>PENGAWASAN</w:t>
      </w:r>
    </w:p>
    <w:p w:rsidR="003D07AF" w:rsidRPr="00B70AB6" w:rsidRDefault="003D07AF" w:rsidP="003D07AF">
      <w:pPr>
        <w:tabs>
          <w:tab w:val="left" w:pos="7139"/>
        </w:tabs>
        <w:spacing w:line="360" w:lineRule="auto"/>
        <w:jc w:val="center"/>
        <w:rPr>
          <w:rFonts w:ascii="Bookman Old Style" w:hAnsi="Bookman Old Style" w:cstheme="majorBidi"/>
          <w:b/>
          <w:bCs/>
          <w:noProof/>
          <w:sz w:val="24"/>
          <w:szCs w:val="24"/>
          <w:lang w:val="id-ID"/>
        </w:rPr>
      </w:pPr>
      <w:r w:rsidRPr="00B70AB6">
        <w:rPr>
          <w:rFonts w:ascii="Bookman Old Style" w:hAnsi="Bookman Old Style" w:cstheme="majorBidi"/>
          <w:b/>
          <w:bCs/>
          <w:noProof/>
          <w:sz w:val="24"/>
          <w:szCs w:val="24"/>
          <w:lang w:val="id-ID"/>
        </w:rPr>
        <w:t>Pasal 9</w:t>
      </w:r>
    </w:p>
    <w:p w:rsidR="003D07AF" w:rsidRPr="00B70AB6" w:rsidRDefault="003D07AF" w:rsidP="003D07AF">
      <w:pPr>
        <w:pStyle w:val="ListParagraph"/>
        <w:numPr>
          <w:ilvl w:val="0"/>
          <w:numId w:val="16"/>
        </w:numPr>
        <w:tabs>
          <w:tab w:val="left" w:pos="7139"/>
        </w:tabs>
        <w:spacing w:after="200" w:line="360" w:lineRule="auto"/>
        <w:ind w:left="360"/>
        <w:jc w:val="both"/>
        <w:rPr>
          <w:rFonts w:ascii="Bookman Old Style" w:hAnsi="Bookman Old Style" w:cstheme="majorBidi"/>
          <w:noProof/>
          <w:sz w:val="24"/>
          <w:szCs w:val="24"/>
          <w:lang w:val="id-ID"/>
        </w:rPr>
      </w:pPr>
      <w:r w:rsidRPr="00B70AB6">
        <w:rPr>
          <w:rFonts w:ascii="Bookman Old Style" w:hAnsi="Bookman Old Style" w:cstheme="majorBidi"/>
          <w:noProof/>
          <w:sz w:val="24"/>
          <w:szCs w:val="24"/>
          <w:lang w:val="id-ID"/>
        </w:rPr>
        <w:t>Pengawasan terhadap pelaksanaan peraturan daerah ini dilakukan oleh Bupati dan/atau pejabat lain yang ditunjuk.</w:t>
      </w:r>
    </w:p>
    <w:p w:rsidR="003D07AF" w:rsidRPr="00B70AB6" w:rsidRDefault="003D07AF" w:rsidP="003D07AF">
      <w:pPr>
        <w:pStyle w:val="ListParagraph"/>
        <w:numPr>
          <w:ilvl w:val="0"/>
          <w:numId w:val="16"/>
        </w:numPr>
        <w:tabs>
          <w:tab w:val="left" w:pos="7139"/>
        </w:tabs>
        <w:spacing w:after="200" w:line="360" w:lineRule="auto"/>
        <w:ind w:left="360"/>
        <w:jc w:val="both"/>
        <w:rPr>
          <w:rFonts w:ascii="Bookman Old Style" w:hAnsi="Bookman Old Style" w:cstheme="majorBidi"/>
          <w:noProof/>
          <w:sz w:val="24"/>
          <w:szCs w:val="24"/>
          <w:lang w:val="id-ID"/>
        </w:rPr>
      </w:pPr>
      <w:r w:rsidRPr="00B70AB6">
        <w:rPr>
          <w:rFonts w:ascii="Bookman Old Style" w:hAnsi="Bookman Old Style" w:cstheme="majorBidi"/>
          <w:noProof/>
          <w:sz w:val="24"/>
          <w:szCs w:val="24"/>
          <w:lang w:val="id-ID"/>
        </w:rPr>
        <w:t>Pengawasan terhadap pelaksanaan peraturan daerah yang berhubungan dengan Madrasah serta calon pengantin dilakukan oleh Kementerian Agama Kabupaten.</w:t>
      </w:r>
    </w:p>
    <w:p w:rsidR="003D07AF" w:rsidRPr="00B70AB6" w:rsidRDefault="003D07AF" w:rsidP="003D07AF">
      <w:pPr>
        <w:pStyle w:val="ListParagraph"/>
        <w:numPr>
          <w:ilvl w:val="0"/>
          <w:numId w:val="16"/>
        </w:numPr>
        <w:tabs>
          <w:tab w:val="left" w:pos="7139"/>
        </w:tabs>
        <w:spacing w:line="360" w:lineRule="auto"/>
        <w:ind w:left="360"/>
        <w:jc w:val="both"/>
        <w:rPr>
          <w:rFonts w:ascii="Bookman Old Style" w:hAnsi="Bookman Old Style" w:cstheme="majorBidi"/>
          <w:noProof/>
          <w:sz w:val="24"/>
          <w:szCs w:val="24"/>
          <w:lang w:val="id-ID"/>
        </w:rPr>
      </w:pPr>
      <w:r w:rsidRPr="00B70AB6">
        <w:rPr>
          <w:rFonts w:ascii="Bookman Old Style" w:hAnsi="Bookman Old Style" w:cstheme="majorBidi"/>
          <w:noProof/>
          <w:sz w:val="24"/>
          <w:szCs w:val="24"/>
          <w:lang w:val="id-ID"/>
        </w:rPr>
        <w:t>Bupati dalam rangka melakukan pengawasan sebagaimana dimaksud pada ayat (1) dan ayat (2) dapat membuat tim terpadu.</w:t>
      </w:r>
    </w:p>
    <w:p w:rsidR="003D07AF" w:rsidRPr="00B70AB6" w:rsidRDefault="003D07AF" w:rsidP="003D07AF">
      <w:pPr>
        <w:jc w:val="center"/>
        <w:rPr>
          <w:rFonts w:ascii="Bookman Old Style" w:hAnsi="Bookman Old Style" w:cstheme="majorBidi"/>
          <w:b/>
          <w:bCs/>
          <w:noProof/>
          <w:sz w:val="24"/>
          <w:szCs w:val="24"/>
          <w:lang w:val="id-ID"/>
        </w:rPr>
      </w:pPr>
    </w:p>
    <w:p w:rsidR="003D07AF" w:rsidRPr="00B70AB6" w:rsidRDefault="003D07AF" w:rsidP="003D07AF">
      <w:pPr>
        <w:spacing w:line="360" w:lineRule="auto"/>
        <w:jc w:val="center"/>
        <w:rPr>
          <w:rFonts w:ascii="Bookman Old Style" w:hAnsi="Bookman Old Style" w:cstheme="majorBidi"/>
          <w:b/>
          <w:bCs/>
          <w:noProof/>
          <w:sz w:val="24"/>
          <w:szCs w:val="24"/>
          <w:lang w:val="id-ID"/>
        </w:rPr>
      </w:pPr>
      <w:r w:rsidRPr="00B70AB6">
        <w:rPr>
          <w:rFonts w:ascii="Bookman Old Style" w:hAnsi="Bookman Old Style" w:cstheme="majorBidi"/>
          <w:b/>
          <w:bCs/>
          <w:noProof/>
          <w:sz w:val="24"/>
          <w:szCs w:val="24"/>
          <w:lang w:val="id-ID"/>
        </w:rPr>
        <w:t>BAB IX</w:t>
      </w:r>
    </w:p>
    <w:p w:rsidR="003D07AF" w:rsidRPr="00B70AB6" w:rsidRDefault="003D07AF" w:rsidP="003D07AF">
      <w:pPr>
        <w:spacing w:line="360" w:lineRule="auto"/>
        <w:jc w:val="center"/>
        <w:rPr>
          <w:rFonts w:ascii="Bookman Old Style" w:hAnsi="Bookman Old Style" w:cstheme="majorBidi"/>
          <w:b/>
          <w:bCs/>
          <w:noProof/>
          <w:sz w:val="24"/>
          <w:szCs w:val="24"/>
          <w:lang w:val="id-ID"/>
        </w:rPr>
      </w:pPr>
      <w:r w:rsidRPr="00B70AB6">
        <w:rPr>
          <w:rFonts w:ascii="Bookman Old Style" w:hAnsi="Bookman Old Style" w:cstheme="majorBidi"/>
          <w:b/>
          <w:bCs/>
          <w:noProof/>
          <w:sz w:val="24"/>
          <w:szCs w:val="24"/>
          <w:lang w:val="id-ID"/>
        </w:rPr>
        <w:t>EVALUASI PENDIDIKAN</w:t>
      </w:r>
    </w:p>
    <w:p w:rsidR="003D07AF" w:rsidRPr="00B70AB6" w:rsidRDefault="003D07AF" w:rsidP="003D07AF">
      <w:pPr>
        <w:spacing w:line="360" w:lineRule="auto"/>
        <w:jc w:val="center"/>
        <w:rPr>
          <w:rFonts w:ascii="Bookman Old Style" w:hAnsi="Bookman Old Style" w:cstheme="majorBidi"/>
          <w:b/>
          <w:bCs/>
          <w:noProof/>
          <w:sz w:val="24"/>
          <w:szCs w:val="24"/>
          <w:lang w:val="id-ID"/>
        </w:rPr>
      </w:pPr>
      <w:r w:rsidRPr="00B70AB6">
        <w:rPr>
          <w:rFonts w:ascii="Bookman Old Style" w:hAnsi="Bookman Old Style" w:cstheme="majorBidi"/>
          <w:b/>
          <w:bCs/>
          <w:noProof/>
          <w:sz w:val="24"/>
          <w:szCs w:val="24"/>
          <w:lang w:val="id-ID"/>
        </w:rPr>
        <w:t>Pasal 10</w:t>
      </w:r>
    </w:p>
    <w:p w:rsidR="003D07AF" w:rsidRPr="00B70AB6" w:rsidRDefault="003D07AF" w:rsidP="003D07AF">
      <w:pPr>
        <w:pStyle w:val="ListParagraph"/>
        <w:numPr>
          <w:ilvl w:val="0"/>
          <w:numId w:val="6"/>
        </w:numPr>
        <w:spacing w:after="200" w:line="360" w:lineRule="auto"/>
        <w:ind w:left="540" w:hanging="540"/>
        <w:jc w:val="both"/>
        <w:rPr>
          <w:rFonts w:ascii="Bookman Old Style" w:hAnsi="Bookman Old Style" w:cstheme="majorBidi"/>
          <w:noProof/>
          <w:sz w:val="24"/>
          <w:szCs w:val="24"/>
          <w:lang w:val="id-ID"/>
        </w:rPr>
      </w:pPr>
      <w:r w:rsidRPr="00B70AB6">
        <w:rPr>
          <w:rFonts w:ascii="Bookman Old Style" w:hAnsi="Bookman Old Style" w:cstheme="majorBidi"/>
          <w:noProof/>
          <w:sz w:val="24"/>
          <w:szCs w:val="24"/>
          <w:lang w:val="id-ID"/>
        </w:rPr>
        <w:t>Setiap siswa yang telah menyelesaikan pendidikan baca Al Qur’an dievaluasi dan diuji kemampuannya oleh satuan pendidikan yang bersangkutan.</w:t>
      </w:r>
    </w:p>
    <w:p w:rsidR="003D07AF" w:rsidRPr="00B70AB6" w:rsidRDefault="003D07AF" w:rsidP="003D07AF">
      <w:pPr>
        <w:pStyle w:val="ListParagraph"/>
        <w:numPr>
          <w:ilvl w:val="0"/>
          <w:numId w:val="6"/>
        </w:numPr>
        <w:spacing w:after="200" w:line="360" w:lineRule="auto"/>
        <w:ind w:left="540" w:hanging="540"/>
        <w:jc w:val="both"/>
        <w:rPr>
          <w:rFonts w:ascii="Bookman Old Style" w:hAnsi="Bookman Old Style" w:cstheme="majorBidi"/>
          <w:noProof/>
          <w:sz w:val="24"/>
          <w:szCs w:val="24"/>
          <w:lang w:val="id-ID"/>
        </w:rPr>
      </w:pPr>
      <w:r w:rsidRPr="00B70AB6">
        <w:rPr>
          <w:rFonts w:ascii="Bookman Old Style" w:hAnsi="Bookman Old Style" w:cstheme="majorBidi"/>
          <w:noProof/>
          <w:sz w:val="24"/>
          <w:szCs w:val="24"/>
          <w:lang w:val="id-ID"/>
        </w:rPr>
        <w:t xml:space="preserve">Siswa yang dinyatakan lulus mengikuti ujian pendidikan baca Al Qur’an sebagaimana dimaksud pada ayat (1), diberikan sertifikat tanda tamat belajar Al Qur’an sesuai dengan jenjang pendidikannya oleh </w:t>
      </w:r>
      <w:r w:rsidRPr="00B70AB6">
        <w:rPr>
          <w:rFonts w:ascii="Bookman Old Style" w:hAnsi="Bookman Old Style" w:cstheme="majorBidi"/>
          <w:noProof/>
          <w:color w:val="000000" w:themeColor="text1"/>
          <w:sz w:val="24"/>
          <w:szCs w:val="24"/>
          <w:lang w:val="id-ID"/>
        </w:rPr>
        <w:t>Dinas Pendidikan</w:t>
      </w:r>
      <w:r w:rsidRPr="00B70AB6">
        <w:rPr>
          <w:rFonts w:ascii="Bookman Old Style" w:hAnsi="Bookman Old Style" w:cstheme="majorBidi"/>
          <w:noProof/>
          <w:sz w:val="24"/>
          <w:szCs w:val="24"/>
          <w:lang w:val="id-ID"/>
        </w:rPr>
        <w:t>.</w:t>
      </w:r>
    </w:p>
    <w:p w:rsidR="003D07AF" w:rsidRPr="00B70AB6" w:rsidRDefault="003D07AF" w:rsidP="003D07AF">
      <w:pPr>
        <w:pStyle w:val="ListParagraph"/>
        <w:numPr>
          <w:ilvl w:val="0"/>
          <w:numId w:val="6"/>
        </w:numPr>
        <w:spacing w:after="200" w:line="360" w:lineRule="auto"/>
        <w:ind w:left="540" w:hanging="540"/>
        <w:jc w:val="both"/>
        <w:rPr>
          <w:rFonts w:ascii="Bookman Old Style" w:hAnsi="Bookman Old Style" w:cstheme="majorBidi"/>
          <w:b/>
          <w:bCs/>
          <w:noProof/>
          <w:sz w:val="24"/>
          <w:szCs w:val="24"/>
          <w:lang w:val="id-ID"/>
        </w:rPr>
      </w:pPr>
      <w:r w:rsidRPr="00B70AB6">
        <w:rPr>
          <w:rFonts w:ascii="Bookman Old Style" w:hAnsi="Bookman Old Style" w:cstheme="majorBidi"/>
          <w:noProof/>
          <w:sz w:val="24"/>
          <w:szCs w:val="24"/>
          <w:lang w:val="id-ID"/>
        </w:rPr>
        <w:t>Sertifikat untuk siswa Madrasah harus mendapat rekomendasi dari Kantor Kementerian Agama Bengkulu Tengah.</w:t>
      </w:r>
      <w:r w:rsidRPr="00B70AB6">
        <w:rPr>
          <w:rFonts w:ascii="Bookman Old Style" w:hAnsi="Bookman Old Style" w:cstheme="majorBidi"/>
          <w:b/>
          <w:bCs/>
          <w:noProof/>
          <w:sz w:val="24"/>
          <w:szCs w:val="24"/>
          <w:lang w:val="id-ID"/>
        </w:rPr>
        <w:t xml:space="preserve"> </w:t>
      </w:r>
    </w:p>
    <w:p w:rsidR="003D07AF" w:rsidRPr="00B70AB6" w:rsidRDefault="003D07AF" w:rsidP="003D07AF">
      <w:pPr>
        <w:pStyle w:val="ListParagraph"/>
        <w:ind w:left="0"/>
        <w:jc w:val="center"/>
        <w:rPr>
          <w:rFonts w:ascii="Bookman Old Style" w:hAnsi="Bookman Old Style" w:cstheme="majorBidi"/>
          <w:b/>
          <w:bCs/>
          <w:noProof/>
          <w:sz w:val="24"/>
          <w:szCs w:val="24"/>
          <w:lang w:val="id-ID"/>
        </w:rPr>
      </w:pPr>
    </w:p>
    <w:p w:rsidR="003D07AF" w:rsidRPr="00B70AB6" w:rsidRDefault="003D07AF" w:rsidP="003D07AF">
      <w:pPr>
        <w:pStyle w:val="ListParagraph"/>
        <w:spacing w:line="360" w:lineRule="auto"/>
        <w:ind w:left="0"/>
        <w:jc w:val="center"/>
        <w:rPr>
          <w:rFonts w:ascii="Bookman Old Style" w:hAnsi="Bookman Old Style" w:cstheme="majorBidi"/>
          <w:b/>
          <w:bCs/>
          <w:noProof/>
          <w:sz w:val="24"/>
          <w:szCs w:val="24"/>
          <w:lang w:val="id-ID"/>
        </w:rPr>
      </w:pPr>
      <w:r w:rsidRPr="00B70AB6">
        <w:rPr>
          <w:rFonts w:ascii="Bookman Old Style" w:hAnsi="Bookman Old Style" w:cstheme="majorBidi"/>
          <w:b/>
          <w:bCs/>
          <w:noProof/>
          <w:sz w:val="24"/>
          <w:szCs w:val="24"/>
          <w:lang w:val="id-ID"/>
        </w:rPr>
        <w:t>BAB X</w:t>
      </w:r>
    </w:p>
    <w:p w:rsidR="003D07AF" w:rsidRPr="00B70AB6" w:rsidRDefault="003D07AF" w:rsidP="003D07AF">
      <w:pPr>
        <w:pStyle w:val="ListParagraph"/>
        <w:spacing w:line="360" w:lineRule="auto"/>
        <w:ind w:left="0"/>
        <w:jc w:val="center"/>
        <w:rPr>
          <w:rFonts w:ascii="Bookman Old Style" w:hAnsi="Bookman Old Style" w:cstheme="majorBidi"/>
          <w:b/>
          <w:bCs/>
          <w:noProof/>
          <w:sz w:val="24"/>
          <w:szCs w:val="24"/>
          <w:lang w:val="id-ID"/>
        </w:rPr>
      </w:pPr>
      <w:r w:rsidRPr="00B70AB6">
        <w:rPr>
          <w:rFonts w:ascii="Bookman Old Style" w:hAnsi="Bookman Old Style" w:cstheme="majorBidi"/>
          <w:b/>
          <w:bCs/>
          <w:noProof/>
          <w:sz w:val="24"/>
          <w:szCs w:val="24"/>
          <w:lang w:val="id-ID"/>
        </w:rPr>
        <w:t>KEGUNAAN SERTIFIKAT</w:t>
      </w:r>
    </w:p>
    <w:p w:rsidR="003D07AF" w:rsidRPr="00B70AB6" w:rsidRDefault="003D07AF" w:rsidP="003D07AF">
      <w:pPr>
        <w:pStyle w:val="ListParagraph"/>
        <w:spacing w:line="360" w:lineRule="auto"/>
        <w:ind w:left="0"/>
        <w:jc w:val="center"/>
        <w:rPr>
          <w:rFonts w:ascii="Bookman Old Style" w:hAnsi="Bookman Old Style" w:cstheme="majorBidi"/>
          <w:b/>
          <w:bCs/>
          <w:noProof/>
          <w:sz w:val="24"/>
          <w:szCs w:val="24"/>
          <w:lang w:val="id-ID"/>
        </w:rPr>
      </w:pPr>
      <w:r w:rsidRPr="00B70AB6">
        <w:rPr>
          <w:rFonts w:ascii="Bookman Old Style" w:hAnsi="Bookman Old Style" w:cstheme="majorBidi"/>
          <w:b/>
          <w:bCs/>
          <w:noProof/>
          <w:sz w:val="24"/>
          <w:szCs w:val="24"/>
          <w:lang w:val="id-ID"/>
        </w:rPr>
        <w:t>Pasal 11</w:t>
      </w:r>
    </w:p>
    <w:p w:rsidR="003D07AF" w:rsidRPr="00B70AB6" w:rsidRDefault="003D07AF" w:rsidP="003D07AF">
      <w:pPr>
        <w:pStyle w:val="ListParagraph"/>
        <w:numPr>
          <w:ilvl w:val="0"/>
          <w:numId w:val="11"/>
        </w:numPr>
        <w:spacing w:after="200" w:line="360" w:lineRule="auto"/>
        <w:ind w:left="540" w:hanging="540"/>
        <w:jc w:val="both"/>
        <w:rPr>
          <w:rFonts w:ascii="Bookman Old Style" w:hAnsi="Bookman Old Style" w:cstheme="majorBidi"/>
          <w:bCs/>
          <w:noProof/>
          <w:sz w:val="24"/>
          <w:szCs w:val="24"/>
          <w:lang w:val="id-ID"/>
        </w:rPr>
      </w:pPr>
      <w:r w:rsidRPr="00B70AB6">
        <w:rPr>
          <w:rFonts w:ascii="Bookman Old Style" w:hAnsi="Bookman Old Style" w:cstheme="majorBidi"/>
          <w:bCs/>
          <w:noProof/>
          <w:sz w:val="24"/>
          <w:szCs w:val="24"/>
          <w:lang w:val="id-ID"/>
        </w:rPr>
        <w:t>Kegunaan sertifikat sebagaimana dimaksud pada Pasal 10 ayat (2), yaitu sebagai salah satu syarat bagi siswa untuk melanjutkan pendidikan yang lebih tinggi, serta syarat untuk melangsungkan perkawinan bagi calon pengantin.</w:t>
      </w:r>
    </w:p>
    <w:p w:rsidR="003D07AF" w:rsidRPr="00B70AB6" w:rsidRDefault="003D07AF" w:rsidP="003D07AF">
      <w:pPr>
        <w:pStyle w:val="ListParagraph"/>
        <w:numPr>
          <w:ilvl w:val="0"/>
          <w:numId w:val="11"/>
        </w:numPr>
        <w:spacing w:after="200" w:line="360" w:lineRule="auto"/>
        <w:ind w:left="540" w:hanging="540"/>
        <w:jc w:val="both"/>
        <w:rPr>
          <w:rFonts w:ascii="Bookman Old Style" w:hAnsi="Bookman Old Style" w:cstheme="majorBidi"/>
          <w:bCs/>
          <w:noProof/>
          <w:sz w:val="24"/>
          <w:szCs w:val="24"/>
          <w:lang w:val="id-ID"/>
        </w:rPr>
      </w:pPr>
      <w:r w:rsidRPr="00B70AB6">
        <w:rPr>
          <w:rFonts w:ascii="Bookman Old Style" w:hAnsi="Bookman Old Style" w:cstheme="majorBidi"/>
          <w:bCs/>
          <w:noProof/>
          <w:sz w:val="24"/>
          <w:szCs w:val="24"/>
          <w:lang w:val="id-ID"/>
        </w:rPr>
        <w:t xml:space="preserve">Dalam hal siswa sebagaimana dimaksud pada ayat (1) tidak memiliki sertifikat tanda tamat belajar Al Qur’an, satuan pendidikan pada </w:t>
      </w:r>
      <w:r w:rsidRPr="00B70AB6">
        <w:rPr>
          <w:rFonts w:ascii="Bookman Old Style" w:hAnsi="Bookman Old Style" w:cstheme="majorBidi"/>
          <w:bCs/>
          <w:noProof/>
          <w:sz w:val="24"/>
          <w:szCs w:val="24"/>
          <w:lang w:val="id-ID"/>
        </w:rPr>
        <w:lastRenderedPageBreak/>
        <w:t>jenjang yang lebih tinggi berhak menolak calon siswa yang bersangkutan.</w:t>
      </w:r>
    </w:p>
    <w:p w:rsidR="003D07AF" w:rsidRPr="00B70AB6" w:rsidRDefault="003D07AF" w:rsidP="003D07AF">
      <w:pPr>
        <w:pStyle w:val="ListParagraph"/>
        <w:numPr>
          <w:ilvl w:val="0"/>
          <w:numId w:val="11"/>
        </w:numPr>
        <w:spacing w:line="360" w:lineRule="auto"/>
        <w:ind w:left="540" w:hanging="540"/>
        <w:jc w:val="both"/>
        <w:rPr>
          <w:rFonts w:ascii="Bookman Old Style" w:hAnsi="Bookman Old Style" w:cstheme="majorBidi"/>
          <w:bCs/>
          <w:noProof/>
          <w:sz w:val="24"/>
          <w:szCs w:val="24"/>
          <w:lang w:val="id-ID"/>
        </w:rPr>
      </w:pPr>
      <w:r w:rsidRPr="00B70AB6">
        <w:rPr>
          <w:rFonts w:ascii="Bookman Old Style" w:hAnsi="Bookman Old Style" w:cstheme="majorBidi"/>
          <w:bCs/>
          <w:noProof/>
          <w:sz w:val="24"/>
          <w:szCs w:val="24"/>
          <w:lang w:val="id-ID"/>
        </w:rPr>
        <w:t>Dalam hal calon pengantin sebagaimana dimaksud pada ayat (1) tidak memiliki sertifikat tanda tamat belajar Al Qur’an, Pegawai Pencatat Nikah berhak mencegah perkawinan.</w:t>
      </w:r>
    </w:p>
    <w:p w:rsidR="003D07AF" w:rsidRPr="00B70AB6" w:rsidRDefault="003D07AF" w:rsidP="003D07AF">
      <w:pPr>
        <w:ind w:left="426" w:hanging="426"/>
        <w:jc w:val="center"/>
        <w:rPr>
          <w:rFonts w:ascii="Bookman Old Style" w:hAnsi="Bookman Old Style" w:cstheme="majorBidi"/>
          <w:b/>
          <w:bCs/>
          <w:noProof/>
          <w:sz w:val="24"/>
          <w:szCs w:val="24"/>
          <w:lang w:val="id-ID"/>
        </w:rPr>
      </w:pPr>
    </w:p>
    <w:p w:rsidR="003D07AF" w:rsidRPr="00B70AB6" w:rsidRDefault="003D07AF" w:rsidP="003D07AF">
      <w:pPr>
        <w:spacing w:line="360" w:lineRule="auto"/>
        <w:ind w:left="426" w:hanging="426"/>
        <w:jc w:val="center"/>
        <w:rPr>
          <w:rFonts w:ascii="Bookman Old Style" w:hAnsi="Bookman Old Style" w:cstheme="majorBidi"/>
          <w:b/>
          <w:bCs/>
          <w:noProof/>
          <w:sz w:val="24"/>
          <w:szCs w:val="24"/>
          <w:lang w:val="id-ID"/>
        </w:rPr>
      </w:pPr>
      <w:r w:rsidRPr="00B70AB6">
        <w:rPr>
          <w:rFonts w:ascii="Bookman Old Style" w:hAnsi="Bookman Old Style" w:cstheme="majorBidi"/>
          <w:b/>
          <w:bCs/>
          <w:noProof/>
          <w:sz w:val="24"/>
          <w:szCs w:val="24"/>
          <w:lang w:val="id-ID"/>
        </w:rPr>
        <w:t>BAB XI</w:t>
      </w:r>
    </w:p>
    <w:p w:rsidR="003D07AF" w:rsidRPr="00B70AB6" w:rsidRDefault="003D07AF" w:rsidP="003D07AF">
      <w:pPr>
        <w:spacing w:line="360" w:lineRule="auto"/>
        <w:ind w:left="426" w:hanging="426"/>
        <w:jc w:val="center"/>
        <w:rPr>
          <w:rFonts w:ascii="Bookman Old Style" w:hAnsi="Bookman Old Style" w:cstheme="majorBidi"/>
          <w:b/>
          <w:bCs/>
          <w:noProof/>
          <w:sz w:val="24"/>
          <w:szCs w:val="24"/>
          <w:lang w:val="id-ID"/>
        </w:rPr>
      </w:pPr>
      <w:r w:rsidRPr="00B70AB6">
        <w:rPr>
          <w:rFonts w:ascii="Bookman Old Style" w:hAnsi="Bookman Old Style" w:cstheme="majorBidi"/>
          <w:b/>
          <w:bCs/>
          <w:noProof/>
          <w:sz w:val="24"/>
          <w:szCs w:val="24"/>
          <w:lang w:val="id-ID"/>
        </w:rPr>
        <w:t>DISPENSASI</w:t>
      </w:r>
    </w:p>
    <w:p w:rsidR="003D07AF" w:rsidRPr="00B70AB6" w:rsidRDefault="003D07AF" w:rsidP="003D07AF">
      <w:pPr>
        <w:spacing w:line="360" w:lineRule="auto"/>
        <w:ind w:left="426" w:hanging="426"/>
        <w:jc w:val="center"/>
        <w:rPr>
          <w:rFonts w:ascii="Bookman Old Style" w:hAnsi="Bookman Old Style" w:cstheme="majorBidi"/>
          <w:b/>
          <w:bCs/>
          <w:noProof/>
          <w:sz w:val="24"/>
          <w:szCs w:val="24"/>
          <w:lang w:val="id-ID"/>
        </w:rPr>
      </w:pPr>
      <w:r w:rsidRPr="00B70AB6">
        <w:rPr>
          <w:rFonts w:ascii="Bookman Old Style" w:hAnsi="Bookman Old Style" w:cstheme="majorBidi"/>
          <w:b/>
          <w:bCs/>
          <w:noProof/>
          <w:sz w:val="24"/>
          <w:szCs w:val="24"/>
          <w:lang w:val="id-ID"/>
        </w:rPr>
        <w:t>Pasal 12</w:t>
      </w:r>
    </w:p>
    <w:p w:rsidR="003D07AF" w:rsidRPr="00B70AB6" w:rsidRDefault="003D07AF" w:rsidP="003D07AF">
      <w:pPr>
        <w:pStyle w:val="ListParagraph"/>
        <w:numPr>
          <w:ilvl w:val="0"/>
          <w:numId w:val="12"/>
        </w:numPr>
        <w:spacing w:line="360" w:lineRule="auto"/>
        <w:ind w:left="540" w:hanging="540"/>
        <w:jc w:val="both"/>
        <w:rPr>
          <w:rFonts w:ascii="Bookman Old Style" w:hAnsi="Bookman Old Style" w:cstheme="majorBidi"/>
          <w:bCs/>
          <w:noProof/>
          <w:sz w:val="24"/>
          <w:szCs w:val="24"/>
          <w:lang w:val="id-ID"/>
        </w:rPr>
      </w:pPr>
      <w:r w:rsidRPr="00B70AB6">
        <w:rPr>
          <w:rFonts w:ascii="Bookman Old Style" w:hAnsi="Bookman Old Style" w:cstheme="majorBidi"/>
          <w:bCs/>
          <w:noProof/>
          <w:sz w:val="24"/>
          <w:szCs w:val="24"/>
          <w:lang w:val="id-ID"/>
        </w:rPr>
        <w:t>Siswa sebagaimana dimaksud pada Pasal 11 ayat (2) berhak mengajukan permohonan dispensasi kepada pejabat yang berwenang.</w:t>
      </w:r>
    </w:p>
    <w:p w:rsidR="003D07AF" w:rsidRPr="00B70AB6" w:rsidRDefault="003D07AF" w:rsidP="003D07AF">
      <w:pPr>
        <w:pStyle w:val="ListParagraph"/>
        <w:numPr>
          <w:ilvl w:val="0"/>
          <w:numId w:val="12"/>
        </w:numPr>
        <w:spacing w:line="360" w:lineRule="auto"/>
        <w:ind w:left="540" w:hanging="540"/>
        <w:jc w:val="both"/>
        <w:rPr>
          <w:rFonts w:ascii="Bookman Old Style" w:hAnsi="Bookman Old Style" w:cstheme="majorBidi"/>
          <w:bCs/>
          <w:noProof/>
          <w:sz w:val="24"/>
          <w:szCs w:val="24"/>
          <w:lang w:val="id-ID"/>
        </w:rPr>
      </w:pPr>
      <w:r w:rsidRPr="00B70AB6">
        <w:rPr>
          <w:rFonts w:ascii="Bookman Old Style" w:hAnsi="Bookman Old Style" w:cstheme="majorBidi"/>
          <w:bCs/>
          <w:noProof/>
          <w:sz w:val="24"/>
          <w:szCs w:val="24"/>
          <w:lang w:val="id-ID"/>
        </w:rPr>
        <w:t>Calon pengantin sebagaimana dimaksud pada Pasal 11 ayat (3) berhak mengajukan permohonan dipensasi kepada pejabat yang berwenang.</w:t>
      </w:r>
    </w:p>
    <w:p w:rsidR="003D07AF" w:rsidRPr="00B70AB6" w:rsidRDefault="003D07AF" w:rsidP="003D07AF">
      <w:pPr>
        <w:pStyle w:val="ListParagraph"/>
        <w:numPr>
          <w:ilvl w:val="0"/>
          <w:numId w:val="12"/>
        </w:numPr>
        <w:spacing w:line="360" w:lineRule="auto"/>
        <w:ind w:left="540" w:hanging="540"/>
        <w:jc w:val="both"/>
        <w:rPr>
          <w:rFonts w:ascii="Bookman Old Style" w:hAnsi="Bookman Old Style" w:cstheme="majorBidi"/>
          <w:bCs/>
          <w:noProof/>
          <w:sz w:val="24"/>
          <w:szCs w:val="24"/>
          <w:lang w:val="id-ID"/>
        </w:rPr>
      </w:pPr>
      <w:r w:rsidRPr="00B70AB6">
        <w:rPr>
          <w:rFonts w:ascii="Bookman Old Style" w:hAnsi="Bookman Old Style" w:cstheme="majorBidi"/>
          <w:bCs/>
          <w:noProof/>
          <w:sz w:val="24"/>
          <w:szCs w:val="24"/>
          <w:lang w:val="id-ID"/>
        </w:rPr>
        <w:t>Pejabat yang berwenang sebagaimana dimaksud pada ayat (1) ditetapkan oleh Bupati dengan Keputusan Bupati.</w:t>
      </w:r>
    </w:p>
    <w:p w:rsidR="003D07AF" w:rsidRPr="00B70AB6" w:rsidRDefault="003D07AF" w:rsidP="003D07AF">
      <w:pPr>
        <w:pStyle w:val="ListParagraph"/>
        <w:numPr>
          <w:ilvl w:val="0"/>
          <w:numId w:val="12"/>
        </w:numPr>
        <w:spacing w:line="360" w:lineRule="auto"/>
        <w:ind w:left="540" w:hanging="540"/>
        <w:jc w:val="both"/>
        <w:rPr>
          <w:rFonts w:ascii="Bookman Old Style" w:hAnsi="Bookman Old Style" w:cstheme="majorBidi"/>
          <w:bCs/>
          <w:noProof/>
          <w:sz w:val="24"/>
          <w:szCs w:val="24"/>
          <w:lang w:val="id-ID"/>
        </w:rPr>
      </w:pPr>
      <w:r w:rsidRPr="00B70AB6">
        <w:rPr>
          <w:rFonts w:ascii="Bookman Old Style" w:hAnsi="Bookman Old Style" w:cstheme="majorBidi"/>
          <w:bCs/>
          <w:noProof/>
          <w:sz w:val="24"/>
          <w:szCs w:val="24"/>
          <w:lang w:val="id-ID"/>
        </w:rPr>
        <w:t>Pejabat yang berwenang sebagaimana dimaksud pada ayat (2) ditetapkan oleh Kepala Kantor Kementerian Agama oleh Keputusan Kepala Kantor Kementerian Agama.</w:t>
      </w:r>
    </w:p>
    <w:p w:rsidR="003D07AF" w:rsidRPr="00B70AB6" w:rsidRDefault="003D07AF" w:rsidP="003D07AF">
      <w:pPr>
        <w:jc w:val="both"/>
        <w:rPr>
          <w:rFonts w:ascii="Bookman Old Style" w:hAnsi="Bookman Old Style" w:cstheme="majorBidi"/>
          <w:bCs/>
          <w:noProof/>
          <w:sz w:val="24"/>
          <w:szCs w:val="24"/>
          <w:lang w:val="id-ID"/>
        </w:rPr>
      </w:pPr>
    </w:p>
    <w:p w:rsidR="003D07AF" w:rsidRPr="00B70AB6" w:rsidRDefault="003D07AF" w:rsidP="003D07AF">
      <w:pPr>
        <w:spacing w:line="360" w:lineRule="auto"/>
        <w:jc w:val="center"/>
        <w:rPr>
          <w:rFonts w:ascii="Bookman Old Style" w:hAnsi="Bookman Old Style" w:cstheme="majorBidi"/>
          <w:b/>
          <w:bCs/>
          <w:noProof/>
          <w:sz w:val="24"/>
          <w:szCs w:val="24"/>
          <w:lang w:val="id-ID"/>
        </w:rPr>
      </w:pPr>
      <w:r w:rsidRPr="00B70AB6">
        <w:rPr>
          <w:rFonts w:ascii="Bookman Old Style" w:hAnsi="Bookman Old Style" w:cstheme="majorBidi"/>
          <w:b/>
          <w:bCs/>
          <w:noProof/>
          <w:sz w:val="24"/>
          <w:szCs w:val="24"/>
          <w:lang w:val="id-ID"/>
        </w:rPr>
        <w:t>Pasal 13</w:t>
      </w:r>
    </w:p>
    <w:p w:rsidR="003D07AF" w:rsidRPr="00B70AB6" w:rsidRDefault="003D07AF" w:rsidP="003D07AF">
      <w:pPr>
        <w:pStyle w:val="ListParagraph"/>
        <w:numPr>
          <w:ilvl w:val="0"/>
          <w:numId w:val="13"/>
        </w:numPr>
        <w:spacing w:line="360" w:lineRule="auto"/>
        <w:ind w:left="540" w:hanging="540"/>
        <w:jc w:val="both"/>
        <w:rPr>
          <w:rFonts w:ascii="Bookman Old Style" w:hAnsi="Bookman Old Style" w:cstheme="majorBidi"/>
          <w:bCs/>
          <w:noProof/>
          <w:sz w:val="24"/>
          <w:szCs w:val="24"/>
          <w:lang w:val="id-ID"/>
        </w:rPr>
      </w:pPr>
      <w:r w:rsidRPr="00B70AB6">
        <w:rPr>
          <w:rFonts w:ascii="Bookman Old Style" w:hAnsi="Bookman Old Style" w:cstheme="majorBidi"/>
          <w:bCs/>
          <w:noProof/>
          <w:sz w:val="24"/>
          <w:szCs w:val="24"/>
          <w:lang w:val="id-ID"/>
        </w:rPr>
        <w:t>Pejabat yang berwenang dapat memberikan dispensasi kepada siswa atau calon pengantin yang tidak memiliki sertifikat, setelah syarat-syarat pemberian dispensasi dipenuhi.</w:t>
      </w:r>
    </w:p>
    <w:p w:rsidR="003D07AF" w:rsidRPr="00B70AB6" w:rsidRDefault="003D07AF" w:rsidP="003D07AF">
      <w:pPr>
        <w:pStyle w:val="ListParagraph"/>
        <w:numPr>
          <w:ilvl w:val="0"/>
          <w:numId w:val="13"/>
        </w:numPr>
        <w:spacing w:line="360" w:lineRule="auto"/>
        <w:ind w:left="540" w:hanging="540"/>
        <w:jc w:val="both"/>
        <w:rPr>
          <w:rFonts w:ascii="Bookman Old Style" w:hAnsi="Bookman Old Style" w:cstheme="majorBidi"/>
          <w:bCs/>
          <w:noProof/>
          <w:sz w:val="24"/>
          <w:szCs w:val="24"/>
          <w:lang w:val="id-ID"/>
        </w:rPr>
      </w:pPr>
      <w:r w:rsidRPr="00B70AB6">
        <w:rPr>
          <w:rFonts w:ascii="Bookman Old Style" w:hAnsi="Bookman Old Style" w:cstheme="majorBidi"/>
          <w:bCs/>
          <w:noProof/>
          <w:sz w:val="24"/>
          <w:szCs w:val="24"/>
          <w:lang w:val="id-ID"/>
        </w:rPr>
        <w:t>Syarat-syarat pemberian dispensasi kepada siswa sebagaimana dimaksud pada ayat (1) yaitu sebagai berikut:</w:t>
      </w:r>
    </w:p>
    <w:p w:rsidR="003D07AF" w:rsidRPr="00B70AB6" w:rsidRDefault="003D07AF" w:rsidP="003D07AF">
      <w:pPr>
        <w:pStyle w:val="ListParagraph"/>
        <w:numPr>
          <w:ilvl w:val="0"/>
          <w:numId w:val="14"/>
        </w:numPr>
        <w:spacing w:line="360" w:lineRule="auto"/>
        <w:jc w:val="both"/>
        <w:rPr>
          <w:rFonts w:ascii="Bookman Old Style" w:hAnsi="Bookman Old Style" w:cstheme="majorBidi"/>
          <w:bCs/>
          <w:noProof/>
          <w:sz w:val="24"/>
          <w:szCs w:val="24"/>
          <w:lang w:val="id-ID"/>
        </w:rPr>
      </w:pPr>
      <w:r w:rsidRPr="00B70AB6">
        <w:rPr>
          <w:rFonts w:ascii="Bookman Old Style" w:hAnsi="Bookman Old Style" w:cstheme="majorBidi"/>
          <w:bCs/>
          <w:noProof/>
          <w:sz w:val="24"/>
          <w:szCs w:val="24"/>
          <w:lang w:val="id-ID"/>
        </w:rPr>
        <w:t>Siswa yang bersangkutan bersedia dan mampu untuk diuji;</w:t>
      </w:r>
    </w:p>
    <w:p w:rsidR="003D07AF" w:rsidRPr="00B70AB6" w:rsidRDefault="003D07AF" w:rsidP="003D07AF">
      <w:pPr>
        <w:pStyle w:val="ListParagraph"/>
        <w:numPr>
          <w:ilvl w:val="0"/>
          <w:numId w:val="14"/>
        </w:numPr>
        <w:spacing w:line="360" w:lineRule="auto"/>
        <w:jc w:val="both"/>
        <w:rPr>
          <w:rFonts w:ascii="Bookman Old Style" w:hAnsi="Bookman Old Style" w:cstheme="majorBidi"/>
          <w:bCs/>
          <w:noProof/>
          <w:sz w:val="24"/>
          <w:szCs w:val="24"/>
          <w:lang w:val="id-ID"/>
        </w:rPr>
      </w:pPr>
      <w:r w:rsidRPr="00B70AB6">
        <w:rPr>
          <w:rFonts w:ascii="Bookman Old Style" w:hAnsi="Bookman Old Style" w:cstheme="majorBidi"/>
          <w:bCs/>
          <w:noProof/>
          <w:sz w:val="24"/>
          <w:szCs w:val="24"/>
          <w:lang w:val="id-ID"/>
        </w:rPr>
        <w:t>Dalam hal setelah di uji ternyata siswa yang bersangkutan tidak bisa membaca Al Qur’an, maka siswa yang bersangkutan wajib membuat surat penyataan bersedia untuk mengikuti program khusus belajar baca Al Qur’an selama 3 (tiga) bulan pada satuan pendidikan dimana ia akan melanjutkan pendidikan.</w:t>
      </w:r>
    </w:p>
    <w:p w:rsidR="003D07AF" w:rsidRPr="00B70AB6" w:rsidRDefault="003D07AF" w:rsidP="003D07AF">
      <w:pPr>
        <w:pStyle w:val="ListParagraph"/>
        <w:numPr>
          <w:ilvl w:val="0"/>
          <w:numId w:val="13"/>
        </w:numPr>
        <w:spacing w:line="360" w:lineRule="auto"/>
        <w:ind w:left="540" w:hanging="540"/>
        <w:jc w:val="both"/>
        <w:rPr>
          <w:rFonts w:ascii="Bookman Old Style" w:hAnsi="Bookman Old Style" w:cstheme="majorBidi"/>
          <w:bCs/>
          <w:noProof/>
          <w:sz w:val="24"/>
          <w:szCs w:val="24"/>
          <w:lang w:val="id-ID"/>
        </w:rPr>
      </w:pPr>
      <w:r w:rsidRPr="00B70AB6">
        <w:rPr>
          <w:rFonts w:ascii="Bookman Old Style" w:hAnsi="Bookman Old Style" w:cstheme="majorBidi"/>
          <w:bCs/>
          <w:noProof/>
          <w:sz w:val="24"/>
          <w:szCs w:val="24"/>
          <w:lang w:val="id-ID"/>
        </w:rPr>
        <w:t>Syarat-syarat pemberian dispensasi kepada calon pengantin sebagaimana dimaksud pada ayat (1) yaitu sebagai berikut:</w:t>
      </w:r>
    </w:p>
    <w:p w:rsidR="003D07AF" w:rsidRPr="00B70AB6" w:rsidRDefault="003D07AF" w:rsidP="003D07AF">
      <w:pPr>
        <w:pStyle w:val="ListParagraph"/>
        <w:numPr>
          <w:ilvl w:val="0"/>
          <w:numId w:val="15"/>
        </w:numPr>
        <w:spacing w:line="360" w:lineRule="auto"/>
        <w:ind w:left="900"/>
        <w:jc w:val="both"/>
        <w:rPr>
          <w:rFonts w:ascii="Bookman Old Style" w:hAnsi="Bookman Old Style" w:cstheme="majorBidi"/>
          <w:bCs/>
          <w:noProof/>
          <w:sz w:val="24"/>
          <w:szCs w:val="24"/>
          <w:lang w:val="id-ID"/>
        </w:rPr>
      </w:pPr>
      <w:r w:rsidRPr="00B70AB6">
        <w:rPr>
          <w:rFonts w:ascii="Bookman Old Style" w:hAnsi="Bookman Old Style" w:cstheme="majorBidi"/>
          <w:bCs/>
          <w:noProof/>
          <w:sz w:val="24"/>
          <w:szCs w:val="24"/>
          <w:lang w:val="id-ID"/>
        </w:rPr>
        <w:lastRenderedPageBreak/>
        <w:t>Calon pengantin yang bersangkutan bersedia dan mampu untuk diuji;</w:t>
      </w:r>
    </w:p>
    <w:p w:rsidR="003D07AF" w:rsidRPr="00B70AB6" w:rsidRDefault="003D07AF" w:rsidP="003D07AF">
      <w:pPr>
        <w:pStyle w:val="ListParagraph"/>
        <w:numPr>
          <w:ilvl w:val="0"/>
          <w:numId w:val="15"/>
        </w:numPr>
        <w:spacing w:line="360" w:lineRule="auto"/>
        <w:ind w:left="900"/>
        <w:jc w:val="both"/>
        <w:rPr>
          <w:rFonts w:ascii="Bookman Old Style" w:hAnsi="Bookman Old Style" w:cstheme="majorBidi"/>
          <w:bCs/>
          <w:noProof/>
          <w:sz w:val="24"/>
          <w:szCs w:val="24"/>
          <w:lang w:val="id-ID"/>
        </w:rPr>
      </w:pPr>
      <w:r w:rsidRPr="00B70AB6">
        <w:rPr>
          <w:rFonts w:ascii="Bookman Old Style" w:hAnsi="Bookman Old Style" w:cstheme="majorBidi"/>
          <w:bCs/>
          <w:noProof/>
          <w:sz w:val="24"/>
          <w:szCs w:val="24"/>
          <w:lang w:val="id-ID"/>
        </w:rPr>
        <w:t>Dalam hal setelah di uji ternyata calon pengantin yang bersangkutan tidak bisa membaca Al Qur’an, maka calonpengantin yang bersangkutan wajib membuat surat penyataan bersedia untuk mengikuti program khusus belajar Al Qur’an selama 3 (tiga) bulan pada satuan pendidikan yang ditentukan oleh pejabat yang berwenang.</w:t>
      </w:r>
    </w:p>
    <w:p w:rsidR="003D07AF" w:rsidRPr="00B70AB6" w:rsidRDefault="003D07AF" w:rsidP="003D07AF">
      <w:pPr>
        <w:pStyle w:val="ListParagraph"/>
        <w:jc w:val="both"/>
        <w:rPr>
          <w:rFonts w:ascii="Bookman Old Style" w:hAnsi="Bookman Old Style" w:cstheme="majorBidi"/>
          <w:bCs/>
          <w:noProof/>
          <w:sz w:val="24"/>
          <w:szCs w:val="24"/>
          <w:lang w:val="id-ID"/>
        </w:rPr>
      </w:pPr>
    </w:p>
    <w:p w:rsidR="003D07AF" w:rsidRPr="00B70AB6" w:rsidRDefault="003D07AF" w:rsidP="003D07AF">
      <w:pPr>
        <w:spacing w:line="360" w:lineRule="auto"/>
        <w:ind w:left="426" w:hanging="426"/>
        <w:jc w:val="center"/>
        <w:rPr>
          <w:rFonts w:ascii="Bookman Old Style" w:hAnsi="Bookman Old Style" w:cstheme="majorBidi"/>
          <w:b/>
          <w:bCs/>
          <w:noProof/>
          <w:sz w:val="24"/>
          <w:szCs w:val="24"/>
          <w:lang w:val="id-ID"/>
        </w:rPr>
      </w:pPr>
      <w:r w:rsidRPr="00B70AB6">
        <w:rPr>
          <w:rFonts w:ascii="Bookman Old Style" w:hAnsi="Bookman Old Style" w:cstheme="majorBidi"/>
          <w:b/>
          <w:bCs/>
          <w:noProof/>
          <w:sz w:val="24"/>
          <w:szCs w:val="24"/>
          <w:lang w:val="id-ID"/>
        </w:rPr>
        <w:t>BAB XII</w:t>
      </w:r>
    </w:p>
    <w:p w:rsidR="003D07AF" w:rsidRPr="00B70AB6" w:rsidRDefault="003D07AF" w:rsidP="003D07AF">
      <w:pPr>
        <w:spacing w:line="360" w:lineRule="auto"/>
        <w:ind w:left="426" w:hanging="426"/>
        <w:jc w:val="center"/>
        <w:rPr>
          <w:rFonts w:ascii="Bookman Old Style" w:hAnsi="Bookman Old Style" w:cstheme="majorBidi"/>
          <w:b/>
          <w:bCs/>
          <w:noProof/>
          <w:sz w:val="24"/>
          <w:szCs w:val="24"/>
          <w:lang w:val="id-ID"/>
        </w:rPr>
      </w:pPr>
      <w:r w:rsidRPr="00B70AB6">
        <w:rPr>
          <w:rFonts w:ascii="Bookman Old Style" w:hAnsi="Bookman Old Style" w:cstheme="majorBidi"/>
          <w:b/>
          <w:bCs/>
          <w:noProof/>
          <w:sz w:val="24"/>
          <w:szCs w:val="24"/>
          <w:lang w:val="id-ID"/>
        </w:rPr>
        <w:t>SANKSI ADMINISTRATIF</w:t>
      </w:r>
    </w:p>
    <w:p w:rsidR="003D07AF" w:rsidRPr="00B70AB6" w:rsidRDefault="003D07AF" w:rsidP="003D07AF">
      <w:pPr>
        <w:spacing w:line="360" w:lineRule="auto"/>
        <w:ind w:left="426" w:hanging="426"/>
        <w:jc w:val="center"/>
        <w:rPr>
          <w:rFonts w:ascii="Bookman Old Style" w:hAnsi="Bookman Old Style" w:cstheme="majorBidi"/>
          <w:b/>
          <w:bCs/>
          <w:noProof/>
          <w:sz w:val="24"/>
          <w:szCs w:val="24"/>
          <w:lang w:val="id-ID"/>
        </w:rPr>
      </w:pPr>
      <w:r w:rsidRPr="00B70AB6">
        <w:rPr>
          <w:rFonts w:ascii="Bookman Old Style" w:hAnsi="Bookman Old Style" w:cstheme="majorBidi"/>
          <w:b/>
          <w:bCs/>
          <w:noProof/>
          <w:sz w:val="24"/>
          <w:szCs w:val="24"/>
          <w:lang w:val="id-ID"/>
        </w:rPr>
        <w:t>Pasal 14</w:t>
      </w:r>
    </w:p>
    <w:p w:rsidR="003D07AF" w:rsidRPr="00B70AB6" w:rsidRDefault="003D07AF" w:rsidP="003D07AF">
      <w:pPr>
        <w:pStyle w:val="ListParagraph"/>
        <w:numPr>
          <w:ilvl w:val="1"/>
          <w:numId w:val="7"/>
        </w:numPr>
        <w:tabs>
          <w:tab w:val="clear" w:pos="1440"/>
        </w:tabs>
        <w:autoSpaceDE w:val="0"/>
        <w:autoSpaceDN w:val="0"/>
        <w:adjustRightInd w:val="0"/>
        <w:spacing w:before="80" w:line="360" w:lineRule="auto"/>
        <w:ind w:left="540" w:hanging="540"/>
        <w:jc w:val="both"/>
        <w:rPr>
          <w:rFonts w:ascii="Bookman Old Style" w:hAnsi="Bookman Old Style" w:cs="Arial"/>
          <w:noProof/>
          <w:sz w:val="24"/>
          <w:szCs w:val="24"/>
          <w:lang w:val="id-ID"/>
        </w:rPr>
      </w:pPr>
      <w:r w:rsidRPr="00B70AB6">
        <w:rPr>
          <w:rFonts w:ascii="Bookman Old Style" w:eastAsia="Calibri" w:hAnsi="Bookman Old Style" w:cs="Arial"/>
          <w:noProof/>
          <w:sz w:val="24"/>
          <w:szCs w:val="24"/>
          <w:lang w:val="id-ID"/>
        </w:rPr>
        <w:t xml:space="preserve">Satuan pendidikan yang menyelenggarakan pendidikan baca </w:t>
      </w:r>
      <w:r w:rsidRPr="00B70AB6">
        <w:rPr>
          <w:rFonts w:ascii="Bookman Old Style" w:hAnsi="Bookman Old Style" w:cs="Arial"/>
          <w:noProof/>
          <w:sz w:val="24"/>
          <w:szCs w:val="24"/>
          <w:lang w:val="id-ID"/>
        </w:rPr>
        <w:t>Al Qur’an,</w:t>
      </w:r>
      <w:r w:rsidRPr="00B70AB6">
        <w:rPr>
          <w:rFonts w:ascii="Bookman Old Style" w:eastAsia="Calibri" w:hAnsi="Bookman Old Style" w:cs="Arial"/>
          <w:noProof/>
          <w:sz w:val="24"/>
          <w:szCs w:val="24"/>
          <w:lang w:val="id-ID"/>
        </w:rPr>
        <w:t xml:space="preserve"> tidak sesuai dengan ketentuan se</w:t>
      </w:r>
      <w:r w:rsidRPr="00B70AB6">
        <w:rPr>
          <w:rFonts w:ascii="Bookman Old Style" w:hAnsi="Bookman Old Style" w:cs="Arial"/>
          <w:noProof/>
          <w:sz w:val="24"/>
          <w:szCs w:val="24"/>
          <w:lang w:val="id-ID"/>
        </w:rPr>
        <w:t>bagaimana dimaksud dalam Pasal 2 ayat (1)</w:t>
      </w:r>
      <w:r w:rsidRPr="00B70AB6">
        <w:rPr>
          <w:rFonts w:ascii="Bookman Old Style" w:eastAsia="Calibri" w:hAnsi="Bookman Old Style" w:cs="Arial"/>
          <w:noProof/>
          <w:sz w:val="24"/>
          <w:szCs w:val="24"/>
          <w:lang w:val="id-ID"/>
        </w:rPr>
        <w:t xml:space="preserve">, Pasal </w:t>
      </w:r>
      <w:r w:rsidRPr="00B70AB6">
        <w:rPr>
          <w:rFonts w:ascii="Bookman Old Style" w:hAnsi="Bookman Old Style" w:cs="Arial"/>
          <w:noProof/>
          <w:sz w:val="24"/>
          <w:szCs w:val="24"/>
          <w:lang w:val="id-ID"/>
        </w:rPr>
        <w:t>4 ayat (2)</w:t>
      </w:r>
      <w:r w:rsidRPr="00B70AB6">
        <w:rPr>
          <w:rFonts w:ascii="Bookman Old Style" w:eastAsia="Calibri" w:hAnsi="Bookman Old Style" w:cs="Arial"/>
          <w:noProof/>
          <w:sz w:val="24"/>
          <w:szCs w:val="24"/>
          <w:lang w:val="id-ID"/>
        </w:rPr>
        <w:t xml:space="preserve">, dan Pasal 5 ayat (2) dikenakan sanksi administratif berupa peringatan, </w:t>
      </w:r>
      <w:r w:rsidRPr="00B70AB6">
        <w:rPr>
          <w:rFonts w:ascii="Bookman Old Style" w:hAnsi="Bookman Old Style" w:cs="Arial"/>
          <w:noProof/>
          <w:sz w:val="24"/>
          <w:szCs w:val="24"/>
          <w:lang w:val="id-ID"/>
        </w:rPr>
        <w:t xml:space="preserve">pengurangan bantuan dana dan bantuan-bantuan lainnya, </w:t>
      </w:r>
      <w:r w:rsidRPr="00B70AB6">
        <w:rPr>
          <w:rFonts w:ascii="Bookman Old Style" w:eastAsia="Calibri" w:hAnsi="Bookman Old Style" w:cs="Arial"/>
          <w:noProof/>
          <w:sz w:val="24"/>
          <w:szCs w:val="24"/>
          <w:lang w:val="id-ID"/>
        </w:rPr>
        <w:t xml:space="preserve">setelah diadakan pembinaan/pembimbingan oleh </w:t>
      </w:r>
      <w:r w:rsidRPr="00B70AB6">
        <w:rPr>
          <w:rFonts w:ascii="Bookman Old Style" w:hAnsi="Bookman Old Style" w:cs="Arial"/>
          <w:noProof/>
          <w:sz w:val="24"/>
          <w:szCs w:val="24"/>
          <w:lang w:val="id-ID"/>
        </w:rPr>
        <w:t>Pemerintah Daerah</w:t>
      </w:r>
      <w:r w:rsidRPr="00B70AB6">
        <w:rPr>
          <w:rFonts w:ascii="Bookman Old Style" w:eastAsia="Calibri" w:hAnsi="Bookman Old Style" w:cs="Arial"/>
          <w:noProof/>
          <w:sz w:val="24"/>
          <w:szCs w:val="24"/>
          <w:lang w:val="id-ID"/>
        </w:rPr>
        <w:t>.</w:t>
      </w:r>
    </w:p>
    <w:p w:rsidR="003D07AF" w:rsidRPr="00B70AB6" w:rsidRDefault="003D07AF" w:rsidP="003D07AF">
      <w:pPr>
        <w:pStyle w:val="ListParagraph"/>
        <w:numPr>
          <w:ilvl w:val="1"/>
          <w:numId w:val="7"/>
        </w:numPr>
        <w:tabs>
          <w:tab w:val="clear" w:pos="1440"/>
        </w:tabs>
        <w:autoSpaceDE w:val="0"/>
        <w:autoSpaceDN w:val="0"/>
        <w:adjustRightInd w:val="0"/>
        <w:spacing w:before="80" w:line="360" w:lineRule="auto"/>
        <w:ind w:left="540" w:hanging="540"/>
        <w:jc w:val="both"/>
        <w:rPr>
          <w:rFonts w:ascii="Bookman Old Style" w:hAnsi="Bookman Old Style" w:cs="Arial"/>
          <w:noProof/>
          <w:sz w:val="24"/>
          <w:szCs w:val="24"/>
          <w:lang w:val="id-ID"/>
        </w:rPr>
      </w:pPr>
      <w:r w:rsidRPr="00B70AB6">
        <w:rPr>
          <w:rFonts w:ascii="Bookman Old Style" w:eastAsia="Calibri" w:hAnsi="Bookman Old Style" w:cs="Arial"/>
          <w:noProof/>
          <w:sz w:val="24"/>
          <w:szCs w:val="24"/>
          <w:lang w:val="id-ID"/>
        </w:rPr>
        <w:t>Satuan pendidikan swasta yang melanggar ketentuan sebagaimana dimaksud pada ayat (1) dapat diberikan sanksi administratif berupa pencabutan izin atau penutupan.</w:t>
      </w:r>
    </w:p>
    <w:p w:rsidR="003D07AF" w:rsidRPr="00B70AB6" w:rsidRDefault="003D07AF" w:rsidP="003D07AF">
      <w:pPr>
        <w:numPr>
          <w:ilvl w:val="1"/>
          <w:numId w:val="7"/>
        </w:numPr>
        <w:tabs>
          <w:tab w:val="clear" w:pos="1440"/>
        </w:tabs>
        <w:autoSpaceDE w:val="0"/>
        <w:autoSpaceDN w:val="0"/>
        <w:adjustRightInd w:val="0"/>
        <w:spacing w:before="80" w:line="360" w:lineRule="auto"/>
        <w:ind w:left="540" w:hanging="540"/>
        <w:jc w:val="both"/>
        <w:rPr>
          <w:rFonts w:ascii="Bookman Old Style" w:hAnsi="Bookman Old Style" w:cs="Arial"/>
          <w:noProof/>
          <w:sz w:val="24"/>
          <w:szCs w:val="24"/>
          <w:lang w:val="id-ID"/>
        </w:rPr>
      </w:pPr>
      <w:r w:rsidRPr="00B70AB6">
        <w:rPr>
          <w:rFonts w:ascii="Bookman Old Style" w:eastAsia="Calibri" w:hAnsi="Bookman Old Style" w:cs="Arial"/>
          <w:noProof/>
          <w:sz w:val="24"/>
          <w:szCs w:val="24"/>
          <w:lang w:val="id-ID"/>
        </w:rPr>
        <w:t>Sanksi administratif sebagaimana dimaksud pada ayat (1) untuk</w:t>
      </w:r>
      <w:r w:rsidRPr="00B70AB6">
        <w:rPr>
          <w:rFonts w:ascii="Bookman Old Style" w:hAnsi="Bookman Old Style" w:cs="Arial"/>
          <w:noProof/>
          <w:sz w:val="24"/>
          <w:szCs w:val="24"/>
          <w:lang w:val="id-ID"/>
        </w:rPr>
        <w:t xml:space="preserve"> </w:t>
      </w:r>
      <w:r w:rsidRPr="00B70AB6">
        <w:rPr>
          <w:rFonts w:ascii="Bookman Old Style" w:eastAsia="Calibri" w:hAnsi="Bookman Old Style" w:cs="Arial"/>
          <w:noProof/>
          <w:sz w:val="24"/>
          <w:szCs w:val="24"/>
          <w:lang w:val="id-ID"/>
        </w:rPr>
        <w:t xml:space="preserve">satuan pendidikan </w:t>
      </w:r>
      <w:r w:rsidRPr="00B70AB6">
        <w:rPr>
          <w:rFonts w:ascii="Bookman Old Style" w:hAnsi="Bookman Old Style" w:cs="Arial"/>
          <w:noProof/>
          <w:sz w:val="24"/>
          <w:szCs w:val="24"/>
          <w:lang w:val="id-ID"/>
        </w:rPr>
        <w:t>agama Islam (Mi/MTs/MA)</w:t>
      </w:r>
      <w:r w:rsidRPr="00B70AB6">
        <w:rPr>
          <w:rFonts w:ascii="Bookman Old Style" w:eastAsia="Calibri" w:hAnsi="Bookman Old Style" w:cs="Arial"/>
          <w:noProof/>
          <w:sz w:val="24"/>
          <w:szCs w:val="24"/>
          <w:lang w:val="id-ID"/>
        </w:rPr>
        <w:t xml:space="preserve"> dilakukan oleh</w:t>
      </w:r>
      <w:r w:rsidRPr="00B70AB6">
        <w:rPr>
          <w:rFonts w:ascii="Bookman Old Style" w:hAnsi="Bookman Old Style" w:cs="Arial"/>
          <w:noProof/>
          <w:sz w:val="24"/>
          <w:szCs w:val="24"/>
          <w:lang w:val="id-ID"/>
        </w:rPr>
        <w:t xml:space="preserve"> Kantor Kementerian</w:t>
      </w:r>
      <w:r w:rsidRPr="00B70AB6">
        <w:rPr>
          <w:rFonts w:ascii="Bookman Old Style" w:eastAsia="Calibri" w:hAnsi="Bookman Old Style" w:cs="Arial"/>
          <w:noProof/>
          <w:sz w:val="24"/>
          <w:szCs w:val="24"/>
          <w:lang w:val="id-ID"/>
        </w:rPr>
        <w:t xml:space="preserve"> </w:t>
      </w:r>
      <w:r w:rsidRPr="00B70AB6">
        <w:rPr>
          <w:rFonts w:ascii="Bookman Old Style" w:hAnsi="Bookman Old Style" w:cs="Arial"/>
          <w:noProof/>
          <w:sz w:val="24"/>
          <w:szCs w:val="24"/>
          <w:lang w:val="id-ID"/>
        </w:rPr>
        <w:t xml:space="preserve">Agama Kabupaten Bengkulu Tengah </w:t>
      </w:r>
      <w:r w:rsidRPr="00B70AB6">
        <w:rPr>
          <w:rFonts w:ascii="Bookman Old Style" w:eastAsia="Calibri" w:hAnsi="Bookman Old Style" w:cs="Arial"/>
          <w:noProof/>
          <w:sz w:val="24"/>
          <w:szCs w:val="24"/>
          <w:lang w:val="id-ID"/>
        </w:rPr>
        <w:t xml:space="preserve">setelah memperoleh pertimbangan dari </w:t>
      </w:r>
      <w:r w:rsidRPr="00B70AB6">
        <w:rPr>
          <w:rFonts w:ascii="Bookman Old Style" w:hAnsi="Bookman Old Style" w:cs="Arial"/>
          <w:noProof/>
          <w:sz w:val="24"/>
          <w:szCs w:val="24"/>
          <w:lang w:val="id-ID"/>
        </w:rPr>
        <w:t>Pemerintah Daerah.</w:t>
      </w:r>
    </w:p>
    <w:p w:rsidR="003D07AF" w:rsidRPr="00B70AB6" w:rsidRDefault="003D07AF" w:rsidP="003D07AF">
      <w:pPr>
        <w:numPr>
          <w:ilvl w:val="1"/>
          <w:numId w:val="7"/>
        </w:numPr>
        <w:tabs>
          <w:tab w:val="clear" w:pos="1440"/>
        </w:tabs>
        <w:autoSpaceDE w:val="0"/>
        <w:autoSpaceDN w:val="0"/>
        <w:adjustRightInd w:val="0"/>
        <w:spacing w:line="360" w:lineRule="auto"/>
        <w:ind w:left="540" w:hanging="540"/>
        <w:jc w:val="both"/>
        <w:rPr>
          <w:rFonts w:ascii="Bookman Old Style" w:eastAsia="Calibri" w:hAnsi="Bookman Old Style" w:cs="Arial"/>
          <w:noProof/>
          <w:sz w:val="24"/>
          <w:szCs w:val="24"/>
          <w:lang w:val="id-ID"/>
        </w:rPr>
      </w:pPr>
      <w:r w:rsidRPr="00B70AB6">
        <w:rPr>
          <w:rFonts w:ascii="Bookman Old Style" w:eastAsia="Calibri" w:hAnsi="Bookman Old Style" w:cs="Arial"/>
          <w:noProof/>
          <w:sz w:val="24"/>
          <w:szCs w:val="24"/>
          <w:lang w:val="id-ID"/>
        </w:rPr>
        <w:t xml:space="preserve">Ketentuan lebih lanjut mengenai sanksi administratif sebagaimana dimaksud pada ayat (1) dan ayat (2) diatur dengan Peraturan </w:t>
      </w:r>
      <w:r w:rsidRPr="00B70AB6">
        <w:rPr>
          <w:rFonts w:ascii="Bookman Old Style" w:hAnsi="Bookman Old Style" w:cs="Arial"/>
          <w:noProof/>
          <w:sz w:val="24"/>
          <w:szCs w:val="24"/>
          <w:lang w:val="id-ID"/>
        </w:rPr>
        <w:t>Bupati</w:t>
      </w:r>
      <w:r w:rsidRPr="00B70AB6">
        <w:rPr>
          <w:rFonts w:ascii="Bookman Old Style" w:eastAsia="Calibri" w:hAnsi="Bookman Old Style" w:cs="Arial"/>
          <w:noProof/>
          <w:sz w:val="24"/>
          <w:szCs w:val="24"/>
          <w:lang w:val="id-ID"/>
        </w:rPr>
        <w:t>.</w:t>
      </w:r>
    </w:p>
    <w:p w:rsidR="003D07AF" w:rsidRPr="00B70AB6" w:rsidRDefault="003D07AF" w:rsidP="003D07AF">
      <w:pPr>
        <w:ind w:left="426" w:hanging="426"/>
        <w:jc w:val="center"/>
        <w:rPr>
          <w:rFonts w:ascii="Bookman Old Style" w:hAnsi="Bookman Old Style" w:cstheme="majorBidi"/>
          <w:b/>
          <w:bCs/>
          <w:noProof/>
          <w:sz w:val="24"/>
          <w:szCs w:val="24"/>
          <w:lang w:val="id-ID"/>
        </w:rPr>
      </w:pPr>
    </w:p>
    <w:p w:rsidR="003D07AF" w:rsidRPr="00B70AB6" w:rsidRDefault="003D07AF" w:rsidP="003D07AF">
      <w:pPr>
        <w:spacing w:line="360" w:lineRule="auto"/>
        <w:ind w:left="426" w:hanging="426"/>
        <w:jc w:val="center"/>
        <w:rPr>
          <w:rFonts w:ascii="Bookman Old Style" w:hAnsi="Bookman Old Style" w:cstheme="majorBidi"/>
          <w:b/>
          <w:bCs/>
          <w:noProof/>
          <w:sz w:val="24"/>
          <w:szCs w:val="24"/>
          <w:lang w:val="id-ID"/>
        </w:rPr>
      </w:pPr>
      <w:r w:rsidRPr="00B70AB6">
        <w:rPr>
          <w:rFonts w:ascii="Bookman Old Style" w:hAnsi="Bookman Old Style" w:cstheme="majorBidi"/>
          <w:b/>
          <w:bCs/>
          <w:noProof/>
          <w:sz w:val="24"/>
          <w:szCs w:val="24"/>
          <w:lang w:val="id-ID"/>
        </w:rPr>
        <w:t>BAB XIII</w:t>
      </w:r>
    </w:p>
    <w:p w:rsidR="003D07AF" w:rsidRPr="00B70AB6" w:rsidRDefault="003D07AF" w:rsidP="003D07AF">
      <w:pPr>
        <w:spacing w:line="360" w:lineRule="auto"/>
        <w:ind w:left="426" w:hanging="426"/>
        <w:jc w:val="center"/>
        <w:rPr>
          <w:rFonts w:ascii="Bookman Old Style" w:hAnsi="Bookman Old Style" w:cstheme="majorBidi"/>
          <w:b/>
          <w:bCs/>
          <w:noProof/>
          <w:sz w:val="24"/>
          <w:szCs w:val="24"/>
          <w:lang w:val="id-ID"/>
        </w:rPr>
      </w:pPr>
      <w:r w:rsidRPr="00B70AB6">
        <w:rPr>
          <w:rFonts w:ascii="Bookman Old Style" w:hAnsi="Bookman Old Style" w:cstheme="majorBidi"/>
          <w:b/>
          <w:bCs/>
          <w:noProof/>
          <w:sz w:val="24"/>
          <w:szCs w:val="24"/>
          <w:lang w:val="id-ID"/>
        </w:rPr>
        <w:t>KETENTUAN PENYIDIKAN</w:t>
      </w:r>
    </w:p>
    <w:p w:rsidR="003D07AF" w:rsidRPr="00B70AB6" w:rsidRDefault="003D07AF" w:rsidP="003D07AF">
      <w:pPr>
        <w:spacing w:line="360" w:lineRule="auto"/>
        <w:ind w:left="426" w:hanging="426"/>
        <w:jc w:val="center"/>
        <w:rPr>
          <w:rFonts w:ascii="Bookman Old Style" w:hAnsi="Bookman Old Style" w:cstheme="majorBidi"/>
          <w:b/>
          <w:bCs/>
          <w:noProof/>
          <w:sz w:val="24"/>
          <w:szCs w:val="24"/>
          <w:lang w:val="id-ID"/>
        </w:rPr>
      </w:pPr>
      <w:r w:rsidRPr="00B70AB6">
        <w:rPr>
          <w:rFonts w:ascii="Bookman Old Style" w:hAnsi="Bookman Old Style" w:cstheme="majorBidi"/>
          <w:b/>
          <w:bCs/>
          <w:noProof/>
          <w:sz w:val="24"/>
          <w:szCs w:val="24"/>
          <w:lang w:val="id-ID"/>
        </w:rPr>
        <w:t>Pasal 15</w:t>
      </w:r>
    </w:p>
    <w:p w:rsidR="003D07AF" w:rsidRPr="00B70AB6" w:rsidRDefault="003D07AF" w:rsidP="003D07AF">
      <w:pPr>
        <w:numPr>
          <w:ilvl w:val="0"/>
          <w:numId w:val="17"/>
        </w:numPr>
        <w:tabs>
          <w:tab w:val="clear" w:pos="1080"/>
          <w:tab w:val="num" w:pos="540"/>
        </w:tabs>
        <w:spacing w:line="360" w:lineRule="auto"/>
        <w:ind w:left="540" w:hanging="540"/>
        <w:jc w:val="both"/>
        <w:rPr>
          <w:rFonts w:ascii="Bookman Old Style" w:hAnsi="Bookman Old Style"/>
          <w:noProof/>
          <w:sz w:val="24"/>
          <w:szCs w:val="24"/>
          <w:lang w:val="id-ID"/>
        </w:rPr>
      </w:pPr>
      <w:r w:rsidRPr="00B70AB6">
        <w:rPr>
          <w:rFonts w:ascii="Bookman Old Style" w:hAnsi="Bookman Old Style"/>
          <w:noProof/>
          <w:sz w:val="24"/>
          <w:szCs w:val="24"/>
          <w:lang w:val="id-ID"/>
        </w:rPr>
        <w:t>Penyidik Pegawai Negeri Sipil di lingkungan Pemerintah Daerah berwenang melakukan penyidikan terhadap pelanggaran Peraturan Daerah ini sesuai dengan peraturan perundang-undangan yang berlaku.</w:t>
      </w:r>
    </w:p>
    <w:p w:rsidR="003D07AF" w:rsidRPr="00B70AB6" w:rsidRDefault="003D07AF" w:rsidP="003D07AF">
      <w:pPr>
        <w:numPr>
          <w:ilvl w:val="0"/>
          <w:numId w:val="17"/>
        </w:numPr>
        <w:tabs>
          <w:tab w:val="clear" w:pos="1080"/>
          <w:tab w:val="num" w:pos="540"/>
        </w:tabs>
        <w:spacing w:line="360" w:lineRule="auto"/>
        <w:ind w:left="540" w:hanging="540"/>
        <w:jc w:val="both"/>
        <w:rPr>
          <w:rFonts w:ascii="Bookman Old Style" w:hAnsi="Bookman Old Style"/>
          <w:noProof/>
          <w:sz w:val="24"/>
          <w:szCs w:val="24"/>
          <w:lang w:val="id-ID"/>
        </w:rPr>
      </w:pPr>
      <w:r w:rsidRPr="00B70AB6">
        <w:rPr>
          <w:rFonts w:ascii="Bookman Old Style" w:hAnsi="Bookman Old Style"/>
          <w:noProof/>
          <w:sz w:val="24"/>
          <w:szCs w:val="24"/>
          <w:lang w:val="id-ID"/>
        </w:rPr>
        <w:lastRenderedPageBreak/>
        <w:t>Penyidik Pegawai Negeri Sipil sebagaimana dimaksud pada ayat (1) karena kewajibannya mempunyai wewenang:</w:t>
      </w:r>
    </w:p>
    <w:p w:rsidR="003D07AF" w:rsidRPr="00B70AB6" w:rsidRDefault="003D07AF" w:rsidP="003D07AF">
      <w:pPr>
        <w:pStyle w:val="ListParagraph"/>
        <w:numPr>
          <w:ilvl w:val="1"/>
          <w:numId w:val="17"/>
        </w:numPr>
        <w:tabs>
          <w:tab w:val="clear" w:pos="1440"/>
        </w:tabs>
        <w:spacing w:line="360" w:lineRule="auto"/>
        <w:ind w:left="900"/>
        <w:jc w:val="both"/>
        <w:rPr>
          <w:rFonts w:ascii="Bookman Old Style" w:hAnsi="Bookman Old Style"/>
          <w:noProof/>
          <w:sz w:val="24"/>
          <w:szCs w:val="24"/>
          <w:lang w:val="id-ID"/>
        </w:rPr>
      </w:pPr>
      <w:r w:rsidRPr="00B70AB6">
        <w:rPr>
          <w:rFonts w:ascii="Bookman Old Style" w:hAnsi="Bookman Old Style"/>
          <w:noProof/>
          <w:sz w:val="24"/>
          <w:szCs w:val="24"/>
          <w:lang w:val="id-ID"/>
        </w:rPr>
        <w:t>Menerima laporan dari seseorang tentang adanya tindak pidana;</w:t>
      </w:r>
    </w:p>
    <w:p w:rsidR="003D07AF" w:rsidRPr="00B70AB6" w:rsidRDefault="003D07AF" w:rsidP="003D07AF">
      <w:pPr>
        <w:pStyle w:val="ListParagraph"/>
        <w:numPr>
          <w:ilvl w:val="1"/>
          <w:numId w:val="17"/>
        </w:numPr>
        <w:tabs>
          <w:tab w:val="clear" w:pos="1440"/>
        </w:tabs>
        <w:spacing w:line="360" w:lineRule="auto"/>
        <w:ind w:left="900"/>
        <w:jc w:val="both"/>
        <w:rPr>
          <w:rFonts w:ascii="Bookman Old Style" w:hAnsi="Bookman Old Style"/>
          <w:noProof/>
          <w:sz w:val="24"/>
          <w:szCs w:val="24"/>
          <w:lang w:val="id-ID"/>
        </w:rPr>
      </w:pPr>
      <w:r w:rsidRPr="00B70AB6">
        <w:rPr>
          <w:rFonts w:ascii="Bookman Old Style" w:hAnsi="Bookman Old Style"/>
          <w:noProof/>
          <w:sz w:val="24"/>
          <w:szCs w:val="24"/>
          <w:lang w:val="id-ID"/>
        </w:rPr>
        <w:t>Melakukan tindakan pertama pada saat di tempat kejadian;</w:t>
      </w:r>
    </w:p>
    <w:p w:rsidR="003D07AF" w:rsidRPr="00B70AB6" w:rsidRDefault="003D07AF" w:rsidP="003D07AF">
      <w:pPr>
        <w:pStyle w:val="ListParagraph"/>
        <w:numPr>
          <w:ilvl w:val="1"/>
          <w:numId w:val="17"/>
        </w:numPr>
        <w:tabs>
          <w:tab w:val="clear" w:pos="1440"/>
        </w:tabs>
        <w:spacing w:line="360" w:lineRule="auto"/>
        <w:ind w:left="900"/>
        <w:jc w:val="both"/>
        <w:rPr>
          <w:rFonts w:ascii="Bookman Old Style" w:hAnsi="Bookman Old Style"/>
          <w:noProof/>
          <w:sz w:val="24"/>
          <w:szCs w:val="24"/>
          <w:lang w:val="id-ID"/>
        </w:rPr>
      </w:pPr>
      <w:r w:rsidRPr="00B70AB6">
        <w:rPr>
          <w:rFonts w:ascii="Bookman Old Style" w:hAnsi="Bookman Old Style"/>
          <w:noProof/>
          <w:sz w:val="24"/>
          <w:szCs w:val="24"/>
          <w:lang w:val="id-ID"/>
        </w:rPr>
        <w:t>Menyuruh berhenti sesseorang tersangka dan memeriksa tanda pengenal diri tersangka;</w:t>
      </w:r>
    </w:p>
    <w:p w:rsidR="003D07AF" w:rsidRPr="00B70AB6" w:rsidRDefault="003D07AF" w:rsidP="003D07AF">
      <w:pPr>
        <w:pStyle w:val="ListParagraph"/>
        <w:numPr>
          <w:ilvl w:val="1"/>
          <w:numId w:val="17"/>
        </w:numPr>
        <w:tabs>
          <w:tab w:val="clear" w:pos="1440"/>
        </w:tabs>
        <w:spacing w:line="360" w:lineRule="auto"/>
        <w:ind w:left="900"/>
        <w:jc w:val="both"/>
        <w:rPr>
          <w:rFonts w:ascii="Bookman Old Style" w:hAnsi="Bookman Old Style"/>
          <w:noProof/>
          <w:sz w:val="24"/>
          <w:szCs w:val="24"/>
          <w:lang w:val="id-ID"/>
        </w:rPr>
      </w:pPr>
      <w:r w:rsidRPr="00B70AB6">
        <w:rPr>
          <w:rFonts w:ascii="Bookman Old Style" w:hAnsi="Bookman Old Style"/>
          <w:noProof/>
          <w:sz w:val="24"/>
          <w:szCs w:val="24"/>
          <w:lang w:val="id-ID"/>
        </w:rPr>
        <w:t>Melakukan penangkapan, penahanan, penggeledahan dan penyitaan;</w:t>
      </w:r>
    </w:p>
    <w:p w:rsidR="003D07AF" w:rsidRPr="00B70AB6" w:rsidRDefault="003D07AF" w:rsidP="003D07AF">
      <w:pPr>
        <w:pStyle w:val="ListParagraph"/>
        <w:numPr>
          <w:ilvl w:val="1"/>
          <w:numId w:val="17"/>
        </w:numPr>
        <w:tabs>
          <w:tab w:val="clear" w:pos="1440"/>
        </w:tabs>
        <w:spacing w:line="360" w:lineRule="auto"/>
        <w:ind w:left="900"/>
        <w:jc w:val="both"/>
        <w:rPr>
          <w:rFonts w:ascii="Bookman Old Style" w:hAnsi="Bookman Old Style"/>
          <w:noProof/>
          <w:sz w:val="24"/>
          <w:szCs w:val="24"/>
          <w:lang w:val="id-ID"/>
        </w:rPr>
      </w:pPr>
      <w:r w:rsidRPr="00B70AB6">
        <w:rPr>
          <w:rFonts w:ascii="Bookman Old Style" w:hAnsi="Bookman Old Style"/>
          <w:noProof/>
          <w:sz w:val="24"/>
          <w:szCs w:val="24"/>
          <w:lang w:val="id-ID"/>
        </w:rPr>
        <w:t>Melakukan penyitaan dan pemeriksaan surat;</w:t>
      </w:r>
    </w:p>
    <w:p w:rsidR="003D07AF" w:rsidRPr="00B70AB6" w:rsidRDefault="003D07AF" w:rsidP="003D07AF">
      <w:pPr>
        <w:pStyle w:val="ListParagraph"/>
        <w:numPr>
          <w:ilvl w:val="1"/>
          <w:numId w:val="17"/>
        </w:numPr>
        <w:tabs>
          <w:tab w:val="clear" w:pos="1440"/>
        </w:tabs>
        <w:spacing w:line="360" w:lineRule="auto"/>
        <w:ind w:left="900"/>
        <w:jc w:val="both"/>
        <w:rPr>
          <w:rFonts w:ascii="Bookman Old Style" w:hAnsi="Bookman Old Style"/>
          <w:noProof/>
          <w:sz w:val="24"/>
          <w:szCs w:val="24"/>
          <w:lang w:val="id-ID"/>
        </w:rPr>
      </w:pPr>
      <w:r w:rsidRPr="00B70AB6">
        <w:rPr>
          <w:rFonts w:ascii="Bookman Old Style" w:hAnsi="Bookman Old Style"/>
          <w:noProof/>
          <w:sz w:val="24"/>
          <w:szCs w:val="24"/>
          <w:lang w:val="id-ID"/>
        </w:rPr>
        <w:t>Mengambil sidik jari dan memotret seseorang;</w:t>
      </w:r>
    </w:p>
    <w:p w:rsidR="003D07AF" w:rsidRPr="00B70AB6" w:rsidRDefault="003D07AF" w:rsidP="003D07AF">
      <w:pPr>
        <w:pStyle w:val="ListParagraph"/>
        <w:numPr>
          <w:ilvl w:val="1"/>
          <w:numId w:val="17"/>
        </w:numPr>
        <w:tabs>
          <w:tab w:val="clear" w:pos="1440"/>
        </w:tabs>
        <w:spacing w:line="360" w:lineRule="auto"/>
        <w:ind w:left="900"/>
        <w:jc w:val="both"/>
        <w:rPr>
          <w:rFonts w:ascii="Bookman Old Style" w:hAnsi="Bookman Old Style"/>
          <w:noProof/>
          <w:sz w:val="24"/>
          <w:szCs w:val="24"/>
          <w:lang w:val="id-ID"/>
        </w:rPr>
      </w:pPr>
      <w:r w:rsidRPr="00B70AB6">
        <w:rPr>
          <w:rFonts w:ascii="Bookman Old Style" w:hAnsi="Bookman Old Style"/>
          <w:noProof/>
          <w:sz w:val="24"/>
          <w:szCs w:val="24"/>
          <w:lang w:val="id-ID"/>
        </w:rPr>
        <w:t>Memanggil orang untuk didenga</w:t>
      </w:r>
      <w:r>
        <w:rPr>
          <w:rFonts w:ascii="Bookman Old Style" w:hAnsi="Bookman Old Style"/>
          <w:noProof/>
          <w:sz w:val="24"/>
          <w:szCs w:val="24"/>
        </w:rPr>
        <w:t>r</w:t>
      </w:r>
      <w:r w:rsidRPr="00B70AB6">
        <w:rPr>
          <w:rFonts w:ascii="Bookman Old Style" w:hAnsi="Bookman Old Style"/>
          <w:noProof/>
          <w:sz w:val="24"/>
          <w:szCs w:val="24"/>
          <w:lang w:val="id-ID"/>
        </w:rPr>
        <w:t xml:space="preserve"> dan diperiksa sebagai tersangka atau saksi;</w:t>
      </w:r>
    </w:p>
    <w:p w:rsidR="003D07AF" w:rsidRPr="00B70AB6" w:rsidRDefault="003D07AF" w:rsidP="003D07AF">
      <w:pPr>
        <w:pStyle w:val="ListParagraph"/>
        <w:numPr>
          <w:ilvl w:val="1"/>
          <w:numId w:val="17"/>
        </w:numPr>
        <w:tabs>
          <w:tab w:val="clear" w:pos="1440"/>
        </w:tabs>
        <w:spacing w:line="360" w:lineRule="auto"/>
        <w:ind w:left="900"/>
        <w:jc w:val="both"/>
        <w:rPr>
          <w:rFonts w:ascii="Bookman Old Style" w:hAnsi="Bookman Old Style"/>
          <w:noProof/>
          <w:sz w:val="24"/>
          <w:szCs w:val="24"/>
          <w:lang w:val="id-ID"/>
        </w:rPr>
      </w:pPr>
      <w:r w:rsidRPr="00B70AB6">
        <w:rPr>
          <w:rFonts w:ascii="Bookman Old Style" w:hAnsi="Bookman Old Style"/>
          <w:noProof/>
          <w:sz w:val="24"/>
          <w:szCs w:val="24"/>
          <w:lang w:val="id-ID"/>
        </w:rPr>
        <w:t>Mendatangkan orang ahli yang diperlukan dalam hubungannya dengan pemeriksaan perkara;</w:t>
      </w:r>
    </w:p>
    <w:p w:rsidR="003D07AF" w:rsidRPr="00B70AB6" w:rsidRDefault="003D07AF" w:rsidP="003D07AF">
      <w:pPr>
        <w:pStyle w:val="ListParagraph"/>
        <w:numPr>
          <w:ilvl w:val="1"/>
          <w:numId w:val="17"/>
        </w:numPr>
        <w:tabs>
          <w:tab w:val="clear" w:pos="1440"/>
        </w:tabs>
        <w:spacing w:line="360" w:lineRule="auto"/>
        <w:ind w:left="900"/>
        <w:jc w:val="both"/>
        <w:rPr>
          <w:rFonts w:ascii="Bookman Old Style" w:hAnsi="Bookman Old Style"/>
          <w:noProof/>
          <w:sz w:val="24"/>
          <w:szCs w:val="24"/>
          <w:lang w:val="id-ID"/>
        </w:rPr>
      </w:pPr>
      <w:r w:rsidRPr="00B70AB6">
        <w:rPr>
          <w:rFonts w:ascii="Bookman Old Style" w:hAnsi="Bookman Old Style"/>
          <w:noProof/>
          <w:sz w:val="24"/>
          <w:szCs w:val="24"/>
          <w:lang w:val="id-ID"/>
        </w:rPr>
        <w:t>Mengadakan penghentian penyidikan;</w:t>
      </w:r>
    </w:p>
    <w:p w:rsidR="003D07AF" w:rsidRPr="00B70AB6" w:rsidRDefault="003D07AF" w:rsidP="003D07AF">
      <w:pPr>
        <w:pStyle w:val="ListParagraph"/>
        <w:numPr>
          <w:ilvl w:val="1"/>
          <w:numId w:val="17"/>
        </w:numPr>
        <w:tabs>
          <w:tab w:val="clear" w:pos="1440"/>
        </w:tabs>
        <w:spacing w:line="360" w:lineRule="auto"/>
        <w:ind w:left="900"/>
        <w:jc w:val="both"/>
        <w:rPr>
          <w:rFonts w:ascii="Bookman Old Style" w:hAnsi="Bookman Old Style"/>
          <w:noProof/>
          <w:sz w:val="24"/>
          <w:szCs w:val="24"/>
          <w:lang w:val="id-ID"/>
        </w:rPr>
      </w:pPr>
      <w:r w:rsidRPr="00B70AB6">
        <w:rPr>
          <w:rFonts w:ascii="Bookman Old Style" w:hAnsi="Bookman Old Style"/>
          <w:noProof/>
          <w:sz w:val="24"/>
          <w:szCs w:val="24"/>
          <w:lang w:val="id-ID"/>
        </w:rPr>
        <w:t>Mengadakan tindakan lain menurut hukum yang bertanggungjawab.</w:t>
      </w:r>
    </w:p>
    <w:p w:rsidR="003D07AF" w:rsidRPr="00B70AB6" w:rsidRDefault="003D07AF" w:rsidP="003D07AF">
      <w:pPr>
        <w:pStyle w:val="BodyText"/>
        <w:numPr>
          <w:ilvl w:val="0"/>
          <w:numId w:val="17"/>
        </w:numPr>
        <w:tabs>
          <w:tab w:val="clear" w:pos="180"/>
          <w:tab w:val="clear" w:pos="1080"/>
          <w:tab w:val="num" w:pos="540"/>
        </w:tabs>
        <w:autoSpaceDE/>
        <w:autoSpaceDN/>
        <w:adjustRightInd/>
        <w:spacing w:line="360" w:lineRule="auto"/>
        <w:ind w:left="540" w:hanging="540"/>
        <w:rPr>
          <w:rFonts w:ascii="Bookman Old Style" w:hAnsi="Bookman Old Style"/>
          <w:noProof/>
          <w:lang w:val="id-ID"/>
        </w:rPr>
      </w:pPr>
      <w:r>
        <w:rPr>
          <w:rFonts w:ascii="Bookman Old Style" w:hAnsi="Bookman Old Style"/>
          <w:noProof/>
        </w:rPr>
        <w:t>Penahanan sebagaimana dimaksud pada ayat (2) huruf d hanya dapat dilakukan dengan pelimpahan wewenang dari penyidik.</w:t>
      </w:r>
    </w:p>
    <w:p w:rsidR="003D07AF" w:rsidRPr="00B70AB6" w:rsidRDefault="003D07AF" w:rsidP="003D07AF">
      <w:pPr>
        <w:pStyle w:val="BodyText"/>
        <w:numPr>
          <w:ilvl w:val="0"/>
          <w:numId w:val="17"/>
        </w:numPr>
        <w:tabs>
          <w:tab w:val="clear" w:pos="180"/>
          <w:tab w:val="clear" w:pos="1080"/>
          <w:tab w:val="num" w:pos="540"/>
        </w:tabs>
        <w:autoSpaceDE/>
        <w:autoSpaceDN/>
        <w:adjustRightInd/>
        <w:spacing w:line="360" w:lineRule="auto"/>
        <w:ind w:left="540" w:hanging="540"/>
        <w:rPr>
          <w:rFonts w:ascii="Bookman Old Style" w:hAnsi="Bookman Old Style"/>
          <w:noProof/>
          <w:lang w:val="id-ID"/>
        </w:rPr>
      </w:pPr>
      <w:r w:rsidRPr="00B70AB6">
        <w:rPr>
          <w:rFonts w:ascii="Bookman Old Style" w:hAnsi="Bookman Old Style"/>
          <w:noProof/>
          <w:lang w:val="id-ID"/>
        </w:rPr>
        <w:t>Penyidik sebagaimana dimaksud pada ayat (1) memberitahukan dimulainya penyidikan dan menyampaikan hasil penyidikannya kepada penuntut umum melalui penyidik pejabat Polisi Negara Republik Indonesia sesuai dengan ketentuan yang diatur dalam Undang-Undang Nomor 8 Tahun 1981 tentang Hukum Acara Pidana.</w:t>
      </w:r>
    </w:p>
    <w:p w:rsidR="003D07AF" w:rsidRPr="00B70AB6" w:rsidRDefault="003D07AF" w:rsidP="003D07AF">
      <w:pPr>
        <w:spacing w:line="360" w:lineRule="auto"/>
        <w:ind w:left="426" w:hanging="426"/>
        <w:jc w:val="center"/>
        <w:rPr>
          <w:rFonts w:ascii="Bookman Old Style" w:hAnsi="Bookman Old Style" w:cstheme="majorBidi"/>
          <w:b/>
          <w:bCs/>
          <w:noProof/>
          <w:sz w:val="24"/>
          <w:szCs w:val="24"/>
          <w:lang w:val="id-ID"/>
        </w:rPr>
      </w:pPr>
    </w:p>
    <w:p w:rsidR="003D07AF" w:rsidRPr="00B70AB6" w:rsidRDefault="003D07AF" w:rsidP="003D07AF">
      <w:pPr>
        <w:spacing w:line="360" w:lineRule="auto"/>
        <w:ind w:left="426" w:hanging="426"/>
        <w:jc w:val="center"/>
        <w:rPr>
          <w:rFonts w:ascii="Bookman Old Style" w:hAnsi="Bookman Old Style" w:cstheme="majorBidi"/>
          <w:b/>
          <w:bCs/>
          <w:noProof/>
          <w:sz w:val="24"/>
          <w:szCs w:val="24"/>
          <w:lang w:val="id-ID"/>
        </w:rPr>
      </w:pPr>
      <w:r w:rsidRPr="00B70AB6">
        <w:rPr>
          <w:rFonts w:ascii="Bookman Old Style" w:hAnsi="Bookman Old Style" w:cstheme="majorBidi"/>
          <w:b/>
          <w:bCs/>
          <w:noProof/>
          <w:sz w:val="24"/>
          <w:szCs w:val="24"/>
          <w:lang w:val="id-ID"/>
        </w:rPr>
        <w:t>BAB XIV</w:t>
      </w:r>
    </w:p>
    <w:p w:rsidR="003D07AF" w:rsidRPr="00B70AB6" w:rsidRDefault="003D07AF" w:rsidP="003D07AF">
      <w:pPr>
        <w:spacing w:line="360" w:lineRule="auto"/>
        <w:ind w:left="426" w:hanging="426"/>
        <w:jc w:val="center"/>
        <w:rPr>
          <w:rFonts w:ascii="Bookman Old Style" w:hAnsi="Bookman Old Style" w:cstheme="majorBidi"/>
          <w:b/>
          <w:bCs/>
          <w:noProof/>
          <w:sz w:val="24"/>
          <w:szCs w:val="24"/>
          <w:lang w:val="id-ID"/>
        </w:rPr>
      </w:pPr>
      <w:r>
        <w:rPr>
          <w:rFonts w:ascii="Bookman Old Style" w:hAnsi="Bookman Old Style" w:cstheme="majorBidi"/>
          <w:b/>
          <w:bCs/>
          <w:noProof/>
          <w:sz w:val="24"/>
          <w:szCs w:val="24"/>
        </w:rPr>
        <w:t>KETENTUAN</w:t>
      </w:r>
      <w:r w:rsidRPr="00B70AB6">
        <w:rPr>
          <w:rFonts w:ascii="Bookman Old Style" w:hAnsi="Bookman Old Style" w:cstheme="majorBidi"/>
          <w:b/>
          <w:bCs/>
          <w:noProof/>
          <w:sz w:val="24"/>
          <w:szCs w:val="24"/>
          <w:lang w:val="id-ID"/>
        </w:rPr>
        <w:t xml:space="preserve"> PIDANA</w:t>
      </w:r>
    </w:p>
    <w:p w:rsidR="003D07AF" w:rsidRPr="00B70AB6" w:rsidRDefault="003D07AF" w:rsidP="003D07AF">
      <w:pPr>
        <w:spacing w:line="360" w:lineRule="auto"/>
        <w:ind w:left="426" w:hanging="426"/>
        <w:jc w:val="center"/>
        <w:rPr>
          <w:rFonts w:ascii="Bookman Old Style" w:hAnsi="Bookman Old Style" w:cstheme="majorBidi"/>
          <w:b/>
          <w:bCs/>
          <w:noProof/>
          <w:sz w:val="24"/>
          <w:szCs w:val="24"/>
          <w:lang w:val="id-ID"/>
        </w:rPr>
      </w:pPr>
      <w:r w:rsidRPr="00B70AB6">
        <w:rPr>
          <w:rFonts w:ascii="Bookman Old Style" w:hAnsi="Bookman Old Style" w:cstheme="majorBidi"/>
          <w:b/>
          <w:bCs/>
          <w:noProof/>
          <w:sz w:val="24"/>
          <w:szCs w:val="24"/>
          <w:lang w:val="id-ID"/>
        </w:rPr>
        <w:t>Pasal 16</w:t>
      </w:r>
    </w:p>
    <w:p w:rsidR="003D07AF" w:rsidRPr="00B70AB6" w:rsidRDefault="003D07AF" w:rsidP="003D07AF">
      <w:pPr>
        <w:pStyle w:val="ListParagraph"/>
        <w:spacing w:after="240" w:line="360" w:lineRule="auto"/>
        <w:ind w:left="0"/>
        <w:jc w:val="both"/>
        <w:rPr>
          <w:rFonts w:ascii="Bookman Old Style" w:hAnsi="Bookman Old Style" w:cstheme="majorBidi"/>
          <w:noProof/>
          <w:sz w:val="24"/>
          <w:szCs w:val="24"/>
          <w:lang w:val="id-ID"/>
        </w:rPr>
      </w:pPr>
      <w:r w:rsidRPr="00B70AB6">
        <w:rPr>
          <w:rFonts w:ascii="Bookman Old Style" w:hAnsi="Bookman Old Style" w:cstheme="majorBidi"/>
          <w:noProof/>
          <w:sz w:val="24"/>
          <w:szCs w:val="24"/>
          <w:lang w:val="id-ID"/>
        </w:rPr>
        <w:t>Setiap orang yang memalsukan sertifikat sebagaimana dimaksud pada Pasal 9 ayat (1) dan ayat (2), diancam dengan pidana sebagaimana diatur dalam Pasal 269 KUHP.</w:t>
      </w:r>
    </w:p>
    <w:p w:rsidR="00BB6878" w:rsidRDefault="00BB6878">
      <w:pPr>
        <w:jc w:val="center"/>
        <w:rPr>
          <w:rFonts w:ascii="Bookman Old Style" w:hAnsi="Bookman Old Style" w:cstheme="majorBidi"/>
          <w:b/>
          <w:bCs/>
          <w:noProof/>
          <w:sz w:val="24"/>
          <w:szCs w:val="24"/>
          <w:lang w:val="id-ID"/>
        </w:rPr>
      </w:pPr>
      <w:r>
        <w:rPr>
          <w:rFonts w:ascii="Bookman Old Style" w:hAnsi="Bookman Old Style" w:cstheme="majorBidi"/>
          <w:b/>
          <w:bCs/>
          <w:noProof/>
          <w:sz w:val="24"/>
          <w:szCs w:val="24"/>
          <w:lang w:val="id-ID"/>
        </w:rPr>
        <w:br w:type="page"/>
      </w:r>
    </w:p>
    <w:p w:rsidR="003D07AF" w:rsidRPr="00B70AB6" w:rsidRDefault="003D07AF" w:rsidP="003D07AF">
      <w:pPr>
        <w:tabs>
          <w:tab w:val="left" w:pos="7139"/>
        </w:tabs>
        <w:spacing w:line="360" w:lineRule="auto"/>
        <w:ind w:left="426" w:hanging="426"/>
        <w:jc w:val="center"/>
        <w:rPr>
          <w:rFonts w:ascii="Bookman Old Style" w:hAnsi="Bookman Old Style" w:cstheme="majorBidi"/>
          <w:b/>
          <w:bCs/>
          <w:noProof/>
          <w:sz w:val="24"/>
          <w:szCs w:val="24"/>
          <w:lang w:val="id-ID"/>
        </w:rPr>
      </w:pPr>
      <w:r w:rsidRPr="00B70AB6">
        <w:rPr>
          <w:rFonts w:ascii="Bookman Old Style" w:hAnsi="Bookman Old Style" w:cstheme="majorBidi"/>
          <w:b/>
          <w:bCs/>
          <w:noProof/>
          <w:sz w:val="24"/>
          <w:szCs w:val="24"/>
          <w:lang w:val="id-ID"/>
        </w:rPr>
        <w:lastRenderedPageBreak/>
        <w:t>BAB XV</w:t>
      </w:r>
    </w:p>
    <w:p w:rsidR="003D07AF" w:rsidRPr="00B70AB6" w:rsidRDefault="003D07AF" w:rsidP="003D07AF">
      <w:pPr>
        <w:tabs>
          <w:tab w:val="left" w:pos="7139"/>
        </w:tabs>
        <w:spacing w:line="360" w:lineRule="auto"/>
        <w:ind w:left="426" w:hanging="426"/>
        <w:jc w:val="center"/>
        <w:rPr>
          <w:rFonts w:ascii="Bookman Old Style" w:hAnsi="Bookman Old Style" w:cstheme="majorBidi"/>
          <w:b/>
          <w:bCs/>
          <w:noProof/>
          <w:sz w:val="24"/>
          <w:szCs w:val="24"/>
          <w:lang w:val="id-ID"/>
        </w:rPr>
      </w:pPr>
      <w:r w:rsidRPr="00B70AB6">
        <w:rPr>
          <w:rFonts w:ascii="Bookman Old Style" w:hAnsi="Bookman Old Style" w:cstheme="majorBidi"/>
          <w:b/>
          <w:bCs/>
          <w:noProof/>
          <w:sz w:val="24"/>
          <w:szCs w:val="24"/>
          <w:lang w:val="id-ID"/>
        </w:rPr>
        <w:t>KETENTUAN PENUTUP</w:t>
      </w:r>
    </w:p>
    <w:p w:rsidR="003D07AF" w:rsidRPr="00B70AB6" w:rsidRDefault="003D07AF" w:rsidP="003D07AF">
      <w:pPr>
        <w:tabs>
          <w:tab w:val="left" w:pos="7139"/>
        </w:tabs>
        <w:spacing w:line="360" w:lineRule="auto"/>
        <w:ind w:left="426" w:hanging="426"/>
        <w:jc w:val="center"/>
        <w:rPr>
          <w:rFonts w:ascii="Bookman Old Style" w:hAnsi="Bookman Old Style" w:cstheme="majorBidi"/>
          <w:b/>
          <w:bCs/>
          <w:noProof/>
          <w:sz w:val="24"/>
          <w:szCs w:val="24"/>
          <w:lang w:val="id-ID"/>
        </w:rPr>
      </w:pPr>
      <w:r w:rsidRPr="00B70AB6">
        <w:rPr>
          <w:rFonts w:ascii="Bookman Old Style" w:hAnsi="Bookman Old Style" w:cstheme="majorBidi"/>
          <w:b/>
          <w:bCs/>
          <w:noProof/>
          <w:sz w:val="24"/>
          <w:szCs w:val="24"/>
          <w:lang w:val="id-ID"/>
        </w:rPr>
        <w:t>Pasal 17</w:t>
      </w:r>
    </w:p>
    <w:p w:rsidR="003D07AF" w:rsidRPr="00B70AB6" w:rsidRDefault="003D07AF" w:rsidP="003D07AF">
      <w:pPr>
        <w:tabs>
          <w:tab w:val="left" w:pos="7139"/>
        </w:tabs>
        <w:spacing w:line="360" w:lineRule="auto"/>
        <w:jc w:val="both"/>
        <w:rPr>
          <w:rFonts w:ascii="Bookman Old Style" w:hAnsi="Bookman Old Style" w:cstheme="majorBidi"/>
          <w:noProof/>
          <w:sz w:val="24"/>
          <w:szCs w:val="24"/>
          <w:lang w:val="id-ID"/>
        </w:rPr>
      </w:pPr>
      <w:r w:rsidRPr="00B70AB6">
        <w:rPr>
          <w:rFonts w:ascii="Bookman Old Style" w:hAnsi="Bookman Old Style" w:cstheme="majorBidi"/>
          <w:noProof/>
          <w:sz w:val="24"/>
          <w:szCs w:val="24"/>
          <w:lang w:val="id-ID"/>
        </w:rPr>
        <w:t>Peraturan daerah ini hanya berlaku mengikat bagi siswa dan calon pengantin yang beragama Islam.</w:t>
      </w:r>
    </w:p>
    <w:p w:rsidR="003D07AF" w:rsidRPr="00B70AB6" w:rsidRDefault="003D07AF" w:rsidP="003D07AF">
      <w:pPr>
        <w:tabs>
          <w:tab w:val="left" w:pos="7139"/>
        </w:tabs>
        <w:jc w:val="center"/>
        <w:rPr>
          <w:rFonts w:ascii="Bookman Old Style" w:hAnsi="Bookman Old Style" w:cstheme="majorBidi"/>
          <w:b/>
          <w:noProof/>
          <w:sz w:val="24"/>
          <w:szCs w:val="24"/>
          <w:lang w:val="id-ID"/>
        </w:rPr>
      </w:pPr>
    </w:p>
    <w:p w:rsidR="003D07AF" w:rsidRPr="00B70AB6" w:rsidRDefault="003D07AF" w:rsidP="003D07AF">
      <w:pPr>
        <w:tabs>
          <w:tab w:val="left" w:pos="7139"/>
        </w:tabs>
        <w:spacing w:line="360" w:lineRule="auto"/>
        <w:jc w:val="center"/>
        <w:rPr>
          <w:rFonts w:ascii="Bookman Old Style" w:hAnsi="Bookman Old Style" w:cstheme="majorBidi"/>
          <w:b/>
          <w:noProof/>
          <w:sz w:val="24"/>
          <w:szCs w:val="24"/>
          <w:lang w:val="id-ID"/>
        </w:rPr>
      </w:pPr>
      <w:r w:rsidRPr="00B70AB6">
        <w:rPr>
          <w:rFonts w:ascii="Bookman Old Style" w:hAnsi="Bookman Old Style" w:cstheme="majorBidi"/>
          <w:b/>
          <w:noProof/>
          <w:sz w:val="24"/>
          <w:szCs w:val="24"/>
          <w:lang w:val="id-ID"/>
        </w:rPr>
        <w:t>Pasal 18</w:t>
      </w:r>
    </w:p>
    <w:p w:rsidR="003D07AF" w:rsidRPr="00B70AB6" w:rsidRDefault="003D07AF" w:rsidP="003D07AF">
      <w:pPr>
        <w:tabs>
          <w:tab w:val="left" w:pos="7139"/>
        </w:tabs>
        <w:spacing w:line="360" w:lineRule="auto"/>
        <w:jc w:val="both"/>
        <w:rPr>
          <w:rFonts w:ascii="Bookman Old Style" w:hAnsi="Bookman Old Style" w:cstheme="majorBidi"/>
          <w:noProof/>
          <w:sz w:val="24"/>
          <w:szCs w:val="24"/>
          <w:lang w:val="id-ID"/>
        </w:rPr>
      </w:pPr>
      <w:r w:rsidRPr="00B70AB6">
        <w:rPr>
          <w:rFonts w:ascii="Bookman Old Style" w:hAnsi="Bookman Old Style" w:cstheme="majorBidi"/>
          <w:noProof/>
          <w:sz w:val="24"/>
          <w:szCs w:val="24"/>
          <w:lang w:val="id-ID"/>
        </w:rPr>
        <w:t>Peraturan Daerah ini mulai berlaku pada tanggal 1 Januari 2015.</w:t>
      </w:r>
    </w:p>
    <w:p w:rsidR="003D07AF" w:rsidRPr="00B70AB6" w:rsidRDefault="003D07AF" w:rsidP="003D07AF">
      <w:pPr>
        <w:spacing w:line="360" w:lineRule="auto"/>
        <w:jc w:val="both"/>
        <w:rPr>
          <w:rFonts w:ascii="Bookman Old Style" w:hAnsi="Bookman Old Style" w:cstheme="majorBidi"/>
          <w:noProof/>
          <w:sz w:val="24"/>
          <w:szCs w:val="24"/>
          <w:lang w:val="id-ID"/>
        </w:rPr>
      </w:pPr>
      <w:r w:rsidRPr="00B70AB6">
        <w:rPr>
          <w:rFonts w:ascii="Bookman Old Style" w:hAnsi="Bookman Old Style" w:cstheme="majorBidi"/>
          <w:noProof/>
          <w:sz w:val="24"/>
          <w:szCs w:val="24"/>
          <w:lang w:val="id-ID"/>
        </w:rPr>
        <w:t>Agar setiap orang dapat mengetahuinya memerintahkan pengundangan Peraturan Daerah ini dengan penempatannya Dalam Lembara Daerah Kabupaten Bengkulu Tengah.</w:t>
      </w:r>
    </w:p>
    <w:p w:rsidR="003D07AF" w:rsidRPr="00B70AB6" w:rsidRDefault="003D07AF" w:rsidP="003D07AF">
      <w:pPr>
        <w:ind w:left="3960"/>
        <w:rPr>
          <w:rFonts w:ascii="Bookman Old Style" w:hAnsi="Bookman Old Style" w:cstheme="majorBidi"/>
          <w:noProof/>
          <w:sz w:val="24"/>
          <w:szCs w:val="24"/>
          <w:lang w:val="id-ID"/>
        </w:rPr>
      </w:pPr>
    </w:p>
    <w:p w:rsidR="003D07AF" w:rsidRPr="00B70AB6" w:rsidRDefault="003D07AF" w:rsidP="003D07AF">
      <w:pPr>
        <w:ind w:left="3960"/>
        <w:rPr>
          <w:rFonts w:ascii="Bookman Old Style" w:hAnsi="Bookman Old Style" w:cstheme="majorBidi"/>
          <w:noProof/>
          <w:sz w:val="24"/>
          <w:szCs w:val="24"/>
          <w:lang w:val="id-ID"/>
        </w:rPr>
      </w:pPr>
    </w:p>
    <w:p w:rsidR="003D07AF" w:rsidRPr="00B70AB6" w:rsidRDefault="003D07AF" w:rsidP="003D07AF">
      <w:pPr>
        <w:ind w:left="3960"/>
        <w:rPr>
          <w:rFonts w:ascii="Bookman Old Style" w:hAnsi="Bookman Old Style" w:cstheme="majorBidi"/>
          <w:noProof/>
          <w:sz w:val="24"/>
          <w:szCs w:val="24"/>
          <w:lang w:val="id-ID"/>
        </w:rPr>
      </w:pPr>
      <w:r w:rsidRPr="00B70AB6">
        <w:rPr>
          <w:rFonts w:ascii="Bookman Old Style" w:hAnsi="Bookman Old Style" w:cstheme="majorBidi"/>
          <w:noProof/>
          <w:sz w:val="24"/>
          <w:szCs w:val="24"/>
          <w:lang w:val="id-ID"/>
        </w:rPr>
        <w:t>Ditetapkan di Karang Tinggi</w:t>
      </w:r>
    </w:p>
    <w:p w:rsidR="003D07AF" w:rsidRPr="00B70AB6" w:rsidRDefault="003D07AF" w:rsidP="003D07AF">
      <w:pPr>
        <w:spacing w:line="360" w:lineRule="auto"/>
        <w:ind w:left="3960"/>
        <w:rPr>
          <w:rFonts w:ascii="Bookman Old Style" w:hAnsi="Bookman Old Style" w:cstheme="majorBidi"/>
          <w:noProof/>
          <w:sz w:val="24"/>
          <w:szCs w:val="24"/>
          <w:lang w:val="id-ID"/>
        </w:rPr>
      </w:pPr>
      <w:r w:rsidRPr="00B70AB6">
        <w:rPr>
          <w:rFonts w:ascii="Bookman Old Style" w:hAnsi="Bookman Old Style" w:cstheme="majorBidi"/>
          <w:noProof/>
          <w:sz w:val="24"/>
          <w:szCs w:val="24"/>
          <w:lang w:val="id-ID"/>
        </w:rPr>
        <w:t>pada tanggal                    2014</w:t>
      </w:r>
    </w:p>
    <w:p w:rsidR="003D07AF" w:rsidRPr="00B70AB6" w:rsidRDefault="003D07AF" w:rsidP="003D07AF">
      <w:pPr>
        <w:spacing w:line="360" w:lineRule="auto"/>
        <w:ind w:left="3960"/>
        <w:rPr>
          <w:rFonts w:ascii="Bookman Old Style" w:hAnsi="Bookman Old Style" w:cstheme="majorBidi"/>
          <w:b/>
          <w:bCs/>
          <w:noProof/>
          <w:sz w:val="24"/>
          <w:szCs w:val="24"/>
          <w:lang w:val="id-ID"/>
        </w:rPr>
      </w:pPr>
      <w:r w:rsidRPr="00B70AB6">
        <w:rPr>
          <w:rFonts w:ascii="Bookman Old Style" w:hAnsi="Bookman Old Style" w:cstheme="majorBidi"/>
          <w:b/>
          <w:bCs/>
          <w:noProof/>
          <w:sz w:val="24"/>
          <w:szCs w:val="24"/>
          <w:lang w:val="id-ID"/>
        </w:rPr>
        <w:t>BUPATI BENGKULU TENGAH,</w:t>
      </w:r>
    </w:p>
    <w:p w:rsidR="003D07AF" w:rsidRPr="00B70AB6" w:rsidRDefault="003D07AF" w:rsidP="003D07AF">
      <w:pPr>
        <w:spacing w:line="360" w:lineRule="auto"/>
        <w:ind w:left="3960"/>
        <w:rPr>
          <w:rFonts w:ascii="Bookman Old Style" w:hAnsi="Bookman Old Style" w:cstheme="majorBidi"/>
          <w:b/>
          <w:bCs/>
          <w:noProof/>
          <w:sz w:val="24"/>
          <w:szCs w:val="24"/>
          <w:lang w:val="id-ID"/>
        </w:rPr>
      </w:pPr>
    </w:p>
    <w:p w:rsidR="003D07AF" w:rsidRPr="00B70AB6" w:rsidRDefault="003D07AF" w:rsidP="003D07AF">
      <w:pPr>
        <w:spacing w:line="360" w:lineRule="auto"/>
        <w:ind w:left="3960"/>
        <w:rPr>
          <w:rFonts w:ascii="Bookman Old Style" w:hAnsi="Bookman Old Style" w:cstheme="majorBidi"/>
          <w:b/>
          <w:bCs/>
          <w:noProof/>
          <w:sz w:val="24"/>
          <w:szCs w:val="24"/>
          <w:lang w:val="id-ID"/>
        </w:rPr>
      </w:pPr>
    </w:p>
    <w:p w:rsidR="003D07AF" w:rsidRPr="00B70AB6" w:rsidRDefault="003D07AF" w:rsidP="003D07AF">
      <w:pPr>
        <w:spacing w:line="360" w:lineRule="auto"/>
        <w:ind w:left="4860"/>
        <w:rPr>
          <w:rFonts w:ascii="Bookman Old Style" w:hAnsi="Bookman Old Style" w:cstheme="majorBidi"/>
          <w:b/>
          <w:bCs/>
          <w:noProof/>
          <w:sz w:val="24"/>
          <w:szCs w:val="24"/>
          <w:lang w:val="id-ID"/>
        </w:rPr>
      </w:pPr>
      <w:r w:rsidRPr="00B70AB6">
        <w:rPr>
          <w:rFonts w:ascii="Bookman Old Style" w:hAnsi="Bookman Old Style" w:cstheme="majorBidi"/>
          <w:b/>
          <w:bCs/>
          <w:noProof/>
          <w:sz w:val="24"/>
          <w:szCs w:val="24"/>
          <w:lang w:val="id-ID"/>
        </w:rPr>
        <w:t>H. FERRY RAMLI</w:t>
      </w:r>
    </w:p>
    <w:p w:rsidR="003D07AF" w:rsidRPr="00B70AB6" w:rsidRDefault="003D07AF" w:rsidP="003D07AF">
      <w:pPr>
        <w:spacing w:line="360" w:lineRule="auto"/>
        <w:ind w:left="426" w:hanging="426"/>
        <w:rPr>
          <w:rFonts w:ascii="Bookman Old Style" w:hAnsi="Bookman Old Style" w:cstheme="majorBidi"/>
          <w:b/>
          <w:bCs/>
          <w:noProof/>
          <w:sz w:val="24"/>
          <w:szCs w:val="24"/>
          <w:lang w:val="id-ID"/>
        </w:rPr>
      </w:pPr>
    </w:p>
    <w:p w:rsidR="003D07AF" w:rsidRPr="00B70AB6" w:rsidRDefault="003D07AF" w:rsidP="003D07AF">
      <w:pPr>
        <w:ind w:left="426" w:hanging="426"/>
        <w:rPr>
          <w:rFonts w:ascii="Bookman Old Style" w:hAnsi="Bookman Old Style" w:cstheme="majorBidi"/>
          <w:bCs/>
          <w:noProof/>
          <w:sz w:val="24"/>
          <w:szCs w:val="24"/>
          <w:lang w:val="id-ID"/>
        </w:rPr>
      </w:pPr>
      <w:r w:rsidRPr="00B70AB6">
        <w:rPr>
          <w:rFonts w:ascii="Bookman Old Style" w:hAnsi="Bookman Old Style" w:cstheme="majorBidi"/>
          <w:bCs/>
          <w:noProof/>
          <w:sz w:val="24"/>
          <w:szCs w:val="24"/>
          <w:lang w:val="id-ID"/>
        </w:rPr>
        <w:t>Diundangkan di Karang Tinggi</w:t>
      </w:r>
    </w:p>
    <w:p w:rsidR="003D07AF" w:rsidRPr="00B70AB6" w:rsidRDefault="003D07AF" w:rsidP="003D07AF">
      <w:pPr>
        <w:spacing w:line="360" w:lineRule="auto"/>
        <w:ind w:left="426" w:hanging="426"/>
        <w:rPr>
          <w:rFonts w:ascii="Bookman Old Style" w:hAnsi="Bookman Old Style" w:cstheme="majorBidi"/>
          <w:bCs/>
          <w:noProof/>
          <w:sz w:val="24"/>
          <w:szCs w:val="24"/>
          <w:lang w:val="id-ID"/>
        </w:rPr>
      </w:pPr>
      <w:r w:rsidRPr="00B70AB6">
        <w:rPr>
          <w:rFonts w:ascii="Bookman Old Style" w:hAnsi="Bookman Old Style" w:cstheme="majorBidi"/>
          <w:bCs/>
          <w:noProof/>
          <w:sz w:val="24"/>
          <w:szCs w:val="24"/>
          <w:lang w:val="id-ID"/>
        </w:rPr>
        <w:t>pada tanggal                        2014</w:t>
      </w:r>
    </w:p>
    <w:p w:rsidR="003D07AF" w:rsidRPr="00B70AB6" w:rsidRDefault="003D07AF" w:rsidP="003D07AF">
      <w:pPr>
        <w:tabs>
          <w:tab w:val="left" w:pos="7139"/>
        </w:tabs>
        <w:ind w:left="720"/>
        <w:rPr>
          <w:rFonts w:ascii="Bookman Old Style" w:hAnsi="Bookman Old Style" w:cstheme="majorBidi"/>
          <w:b/>
          <w:bCs/>
          <w:noProof/>
          <w:sz w:val="24"/>
          <w:szCs w:val="24"/>
          <w:lang w:val="id-ID"/>
        </w:rPr>
      </w:pPr>
      <w:r w:rsidRPr="00B70AB6">
        <w:rPr>
          <w:rFonts w:ascii="Bookman Old Style" w:hAnsi="Bookman Old Style" w:cstheme="majorBidi"/>
          <w:b/>
          <w:bCs/>
          <w:noProof/>
          <w:sz w:val="24"/>
          <w:szCs w:val="24"/>
          <w:lang w:val="id-ID"/>
        </w:rPr>
        <w:t xml:space="preserve">SEKRETARIS DAERAH </w:t>
      </w:r>
    </w:p>
    <w:p w:rsidR="003D07AF" w:rsidRPr="00B70AB6" w:rsidRDefault="003D07AF" w:rsidP="003D07AF">
      <w:pPr>
        <w:tabs>
          <w:tab w:val="left" w:pos="7139"/>
        </w:tabs>
        <w:spacing w:line="360" w:lineRule="auto"/>
        <w:rPr>
          <w:rFonts w:ascii="Bookman Old Style" w:hAnsi="Bookman Old Style" w:cstheme="majorBidi"/>
          <w:b/>
          <w:bCs/>
          <w:noProof/>
          <w:sz w:val="24"/>
          <w:szCs w:val="24"/>
          <w:lang w:val="id-ID"/>
        </w:rPr>
      </w:pPr>
      <w:r w:rsidRPr="00B70AB6">
        <w:rPr>
          <w:rFonts w:ascii="Bookman Old Style" w:hAnsi="Bookman Old Style" w:cstheme="majorBidi"/>
          <w:b/>
          <w:bCs/>
          <w:noProof/>
          <w:sz w:val="24"/>
          <w:szCs w:val="24"/>
          <w:lang w:val="id-ID"/>
        </w:rPr>
        <w:t>KABUPATEN BENGKULU TENGAH,</w:t>
      </w:r>
    </w:p>
    <w:p w:rsidR="003D07AF" w:rsidRPr="00B70AB6" w:rsidRDefault="003D07AF" w:rsidP="003D07AF">
      <w:pPr>
        <w:tabs>
          <w:tab w:val="left" w:pos="7139"/>
        </w:tabs>
        <w:spacing w:line="360" w:lineRule="auto"/>
        <w:rPr>
          <w:rFonts w:ascii="Bookman Old Style" w:hAnsi="Bookman Old Style" w:cstheme="majorBidi"/>
          <w:noProof/>
          <w:sz w:val="24"/>
          <w:szCs w:val="24"/>
          <w:lang w:val="id-ID"/>
        </w:rPr>
      </w:pPr>
    </w:p>
    <w:p w:rsidR="003D07AF" w:rsidRPr="00B70AB6" w:rsidRDefault="003D07AF" w:rsidP="003D07AF">
      <w:pPr>
        <w:tabs>
          <w:tab w:val="left" w:pos="7139"/>
        </w:tabs>
        <w:spacing w:line="360" w:lineRule="auto"/>
        <w:rPr>
          <w:rFonts w:ascii="Bookman Old Style" w:hAnsi="Bookman Old Style" w:cstheme="majorBidi"/>
          <w:noProof/>
          <w:sz w:val="24"/>
          <w:szCs w:val="24"/>
          <w:lang w:val="id-ID"/>
        </w:rPr>
      </w:pPr>
    </w:p>
    <w:p w:rsidR="003D07AF" w:rsidRPr="00B70AB6" w:rsidRDefault="003D07AF" w:rsidP="003D07AF">
      <w:pPr>
        <w:tabs>
          <w:tab w:val="left" w:pos="7139"/>
        </w:tabs>
        <w:spacing w:line="360" w:lineRule="auto"/>
        <w:ind w:left="540"/>
        <w:rPr>
          <w:rFonts w:ascii="Bookman Old Style" w:hAnsi="Bookman Old Style" w:cstheme="majorBidi"/>
          <w:b/>
          <w:bCs/>
          <w:noProof/>
          <w:sz w:val="24"/>
          <w:szCs w:val="24"/>
          <w:lang w:val="id-ID"/>
        </w:rPr>
      </w:pPr>
      <w:r w:rsidRPr="00B70AB6">
        <w:rPr>
          <w:rFonts w:ascii="Bookman Old Style" w:hAnsi="Bookman Old Style" w:cstheme="majorBidi"/>
          <w:b/>
          <w:bCs/>
          <w:noProof/>
          <w:sz w:val="24"/>
          <w:szCs w:val="24"/>
          <w:lang w:val="id-ID"/>
        </w:rPr>
        <w:t>H. DARMAWAN YAKOEB</w:t>
      </w:r>
    </w:p>
    <w:p w:rsidR="003D07AF" w:rsidRDefault="003D07AF" w:rsidP="003D07AF">
      <w:pPr>
        <w:jc w:val="both"/>
        <w:rPr>
          <w:rFonts w:ascii="Bookman Old Style" w:hAnsi="Bookman Old Style" w:cstheme="majorBidi"/>
          <w:b/>
          <w:bCs/>
          <w:noProof/>
          <w:sz w:val="24"/>
          <w:szCs w:val="24"/>
          <w:lang w:val="id-ID"/>
        </w:rPr>
      </w:pPr>
      <w:r w:rsidRPr="00B70AB6">
        <w:rPr>
          <w:rFonts w:ascii="Bookman Old Style" w:hAnsi="Bookman Old Style" w:cstheme="majorBidi"/>
          <w:b/>
          <w:bCs/>
          <w:noProof/>
          <w:sz w:val="24"/>
          <w:szCs w:val="24"/>
          <w:lang w:val="id-ID"/>
        </w:rPr>
        <w:t>LEMBARAN DAERAH KABUPATEN BENGKULU TENGAH TAHUN 2014 NOMOR</w:t>
      </w:r>
      <w:r w:rsidR="00A27A35">
        <w:rPr>
          <w:rFonts w:ascii="Bookman Old Style" w:hAnsi="Bookman Old Style" w:cstheme="majorBidi"/>
          <w:b/>
          <w:bCs/>
          <w:noProof/>
          <w:sz w:val="24"/>
          <w:szCs w:val="24"/>
          <w:lang w:val="id-ID"/>
        </w:rPr>
        <w:t xml:space="preserve"> 05.</w:t>
      </w:r>
    </w:p>
    <w:p w:rsidR="00A27A35" w:rsidRDefault="00A27A35" w:rsidP="003D07AF">
      <w:pPr>
        <w:jc w:val="both"/>
        <w:rPr>
          <w:rFonts w:ascii="Bookman Old Style" w:hAnsi="Bookman Old Style" w:cstheme="majorBidi"/>
          <w:b/>
          <w:bCs/>
          <w:noProof/>
          <w:sz w:val="24"/>
          <w:szCs w:val="24"/>
          <w:lang w:val="id-ID"/>
        </w:rPr>
      </w:pPr>
    </w:p>
    <w:p w:rsidR="00A27A35" w:rsidRPr="00B70AB6" w:rsidRDefault="003F3D20" w:rsidP="003D07AF">
      <w:pPr>
        <w:jc w:val="both"/>
        <w:rPr>
          <w:rFonts w:ascii="Bookman Old Style" w:hAnsi="Bookman Old Style" w:cs="Times New Roman"/>
          <w:noProof/>
          <w:sz w:val="24"/>
          <w:szCs w:val="24"/>
          <w:lang w:val="id-ID"/>
        </w:rPr>
      </w:pPr>
      <w:r>
        <w:rPr>
          <w:rFonts w:ascii="Bookman Old Style" w:hAnsi="Bookman Old Style" w:cstheme="majorBidi"/>
          <w:b/>
          <w:bCs/>
          <w:noProof/>
          <w:sz w:val="24"/>
          <w:szCs w:val="24"/>
          <w:lang w:val="id-ID"/>
        </w:rPr>
        <w:t>NOMOR REGISTRASI PERATURAN DAERAH KABUPATEN BENGKULU TENGAH: 4/2014</w:t>
      </w:r>
    </w:p>
    <w:p w:rsidR="00E36876" w:rsidRDefault="00E36876"/>
    <w:sectPr w:rsidR="00E36876" w:rsidSect="003D07AF">
      <w:footerReference w:type="default" r:id="rId9"/>
      <w:pgSz w:w="12242" w:h="18722" w:code="14"/>
      <w:pgMar w:top="2268"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C8A" w:rsidRDefault="00824C8A" w:rsidP="00824C8A">
      <w:r>
        <w:separator/>
      </w:r>
    </w:p>
  </w:endnote>
  <w:endnote w:type="continuationSeparator" w:id="0">
    <w:p w:rsidR="00824C8A" w:rsidRDefault="00824C8A" w:rsidP="00824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5290"/>
      <w:docPartObj>
        <w:docPartGallery w:val="Page Numbers (Bottom of Page)"/>
        <w:docPartUnique/>
      </w:docPartObj>
    </w:sdtPr>
    <w:sdtEndPr/>
    <w:sdtContent>
      <w:p w:rsidR="00183643" w:rsidRDefault="0005047A">
        <w:pPr>
          <w:pStyle w:val="Footer"/>
          <w:jc w:val="center"/>
        </w:pPr>
        <w:r>
          <w:fldChar w:fldCharType="begin"/>
        </w:r>
        <w:r w:rsidR="003D07AF">
          <w:instrText xml:space="preserve"> PAGE   \* MERGEFORMAT </w:instrText>
        </w:r>
        <w:r>
          <w:fldChar w:fldCharType="separate"/>
        </w:r>
        <w:r w:rsidR="004D74F6">
          <w:rPr>
            <w:noProof/>
          </w:rPr>
          <w:t>1</w:t>
        </w:r>
        <w:r>
          <w:fldChar w:fldCharType="end"/>
        </w:r>
      </w:p>
    </w:sdtContent>
  </w:sdt>
  <w:p w:rsidR="00183643" w:rsidRDefault="004D74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C8A" w:rsidRDefault="00824C8A" w:rsidP="00824C8A">
      <w:r>
        <w:separator/>
      </w:r>
    </w:p>
  </w:footnote>
  <w:footnote w:type="continuationSeparator" w:id="0">
    <w:p w:rsidR="00824C8A" w:rsidRDefault="00824C8A" w:rsidP="00824C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6EC6"/>
    <w:multiLevelType w:val="hybridMultilevel"/>
    <w:tmpl w:val="CFF6879C"/>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0B6711A4"/>
    <w:multiLevelType w:val="hybridMultilevel"/>
    <w:tmpl w:val="E732EBEC"/>
    <w:lvl w:ilvl="0" w:tplc="60A402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293D30"/>
    <w:multiLevelType w:val="hybridMultilevel"/>
    <w:tmpl w:val="0088B270"/>
    <w:lvl w:ilvl="0" w:tplc="B0C04D22">
      <w:start w:val="3"/>
      <w:numFmt w:val="decimal"/>
      <w:lvlText w:val="(%1)"/>
      <w:lvlJc w:val="left"/>
      <w:pPr>
        <w:tabs>
          <w:tab w:val="num" w:pos="2340"/>
        </w:tabs>
        <w:ind w:left="2340" w:hanging="360"/>
      </w:pPr>
      <w:rPr>
        <w:rFonts w:hint="default"/>
      </w:rPr>
    </w:lvl>
    <w:lvl w:ilvl="1" w:tplc="E0D618B4">
      <w:start w:val="1"/>
      <w:numFmt w:val="decimal"/>
      <w:lvlText w:val="(%2)"/>
      <w:lvlJc w:val="left"/>
      <w:pPr>
        <w:tabs>
          <w:tab w:val="num" w:pos="1440"/>
        </w:tabs>
        <w:ind w:left="1440" w:hanging="360"/>
      </w:pPr>
      <w:rPr>
        <w:rFonts w:ascii="Bookman Old Style" w:eastAsiaTheme="minorHAnsi" w:hAnsi="Bookman Old Style" w:cs="Arial"/>
        <w:color w:val="auto"/>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nsid w:val="246E3F37"/>
    <w:multiLevelType w:val="hybridMultilevel"/>
    <w:tmpl w:val="552CDA5C"/>
    <w:lvl w:ilvl="0" w:tplc="9F2C041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987563D"/>
    <w:multiLevelType w:val="hybridMultilevel"/>
    <w:tmpl w:val="58F05098"/>
    <w:lvl w:ilvl="0" w:tplc="A6F6AAA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nsid w:val="2D303BDB"/>
    <w:multiLevelType w:val="hybridMultilevel"/>
    <w:tmpl w:val="26B2C570"/>
    <w:lvl w:ilvl="0" w:tplc="EDCEBE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AD11A3"/>
    <w:multiLevelType w:val="hybridMultilevel"/>
    <w:tmpl w:val="77488BD8"/>
    <w:lvl w:ilvl="0" w:tplc="223E1A56">
      <w:start w:val="1"/>
      <w:numFmt w:val="decimal"/>
      <w:lvlText w:val="(%1)"/>
      <w:lvlJc w:val="left"/>
      <w:pPr>
        <w:tabs>
          <w:tab w:val="num" w:pos="1080"/>
        </w:tabs>
        <w:ind w:left="1080" w:hanging="720"/>
      </w:pPr>
      <w:rPr>
        <w:rFonts w:hint="default"/>
      </w:rPr>
    </w:lvl>
    <w:lvl w:ilvl="1" w:tplc="415CB4C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52512B6"/>
    <w:multiLevelType w:val="hybridMultilevel"/>
    <w:tmpl w:val="59EADF22"/>
    <w:lvl w:ilvl="0" w:tplc="D6BEAEA2">
      <w:start w:val="1"/>
      <w:numFmt w:val="decimal"/>
      <w:lvlText w:val="(%1)"/>
      <w:lvlJc w:val="left"/>
      <w:pPr>
        <w:ind w:left="1260" w:hanging="360"/>
      </w:pPr>
      <w:rPr>
        <w:rFonts w:ascii="Bookman Old Style" w:eastAsiaTheme="minorHAnsi" w:hAnsi="Bookman Old Style" w:cstheme="majorBid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39AB20D3"/>
    <w:multiLevelType w:val="hybridMultilevel"/>
    <w:tmpl w:val="4612AF56"/>
    <w:lvl w:ilvl="0" w:tplc="E3A4D0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183874"/>
    <w:multiLevelType w:val="hybridMultilevel"/>
    <w:tmpl w:val="DC86A56A"/>
    <w:lvl w:ilvl="0" w:tplc="CBEA6ED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4CA0632C"/>
    <w:multiLevelType w:val="hybridMultilevel"/>
    <w:tmpl w:val="8F6460CC"/>
    <w:lvl w:ilvl="0" w:tplc="5F54AFF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55D35357"/>
    <w:multiLevelType w:val="hybridMultilevel"/>
    <w:tmpl w:val="3688812E"/>
    <w:lvl w:ilvl="0" w:tplc="3B9669B8">
      <w:start w:val="1"/>
      <w:numFmt w:val="decimal"/>
      <w:lvlText w:val="(%1)"/>
      <w:lvlJc w:val="left"/>
      <w:pPr>
        <w:tabs>
          <w:tab w:val="num" w:pos="840"/>
        </w:tabs>
        <w:ind w:left="840" w:hanging="4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5AB8149A"/>
    <w:multiLevelType w:val="hybridMultilevel"/>
    <w:tmpl w:val="40567328"/>
    <w:lvl w:ilvl="0" w:tplc="D6BEAEA2">
      <w:start w:val="1"/>
      <w:numFmt w:val="decimal"/>
      <w:lvlText w:val="(%1)"/>
      <w:lvlJc w:val="left"/>
      <w:pPr>
        <w:ind w:left="1260" w:hanging="360"/>
      </w:pPr>
      <w:rPr>
        <w:rFonts w:ascii="Bookman Old Style" w:eastAsiaTheme="minorHAnsi" w:hAnsi="Bookman Old Style" w:cstheme="majorBid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60887D0D"/>
    <w:multiLevelType w:val="hybridMultilevel"/>
    <w:tmpl w:val="7172B5B0"/>
    <w:lvl w:ilvl="0" w:tplc="A1E0B46A">
      <w:start w:val="1"/>
      <w:numFmt w:val="decimal"/>
      <w:lvlText w:val="(%1)"/>
      <w:lvlJc w:val="left"/>
      <w:pPr>
        <w:tabs>
          <w:tab w:val="num" w:pos="720"/>
        </w:tabs>
        <w:ind w:left="720" w:hanging="360"/>
      </w:pPr>
      <w:rPr>
        <w:rFonts w:ascii="Bookman Old Style" w:hAnsi="Bookman Old Style" w:cs="Arial"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649B4B6F"/>
    <w:multiLevelType w:val="hybridMultilevel"/>
    <w:tmpl w:val="BCAEF4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92E5AD3"/>
    <w:multiLevelType w:val="hybridMultilevel"/>
    <w:tmpl w:val="3DDCABEE"/>
    <w:lvl w:ilvl="0" w:tplc="DEA024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A81038"/>
    <w:multiLevelType w:val="hybridMultilevel"/>
    <w:tmpl w:val="AC26A8CC"/>
    <w:lvl w:ilvl="0" w:tplc="29F4CE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3"/>
  </w:num>
  <w:num w:numId="3">
    <w:abstractNumId w:val="0"/>
  </w:num>
  <w:num w:numId="4">
    <w:abstractNumId w:val="9"/>
  </w:num>
  <w:num w:numId="5">
    <w:abstractNumId w:val="11"/>
  </w:num>
  <w:num w:numId="6">
    <w:abstractNumId w:val="5"/>
  </w:num>
  <w:num w:numId="7">
    <w:abstractNumId w:val="2"/>
  </w:num>
  <w:num w:numId="8">
    <w:abstractNumId w:val="13"/>
  </w:num>
  <w:num w:numId="9">
    <w:abstractNumId w:val="12"/>
  </w:num>
  <w:num w:numId="10">
    <w:abstractNumId w:val="7"/>
  </w:num>
  <w:num w:numId="11">
    <w:abstractNumId w:val="4"/>
  </w:num>
  <w:num w:numId="12">
    <w:abstractNumId w:val="1"/>
  </w:num>
  <w:num w:numId="13">
    <w:abstractNumId w:val="15"/>
  </w:num>
  <w:num w:numId="14">
    <w:abstractNumId w:val="10"/>
  </w:num>
  <w:num w:numId="15">
    <w:abstractNumId w:val="16"/>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7AF"/>
    <w:rsid w:val="0005047A"/>
    <w:rsid w:val="00115785"/>
    <w:rsid w:val="00150F25"/>
    <w:rsid w:val="00175926"/>
    <w:rsid w:val="001A2D9B"/>
    <w:rsid w:val="001C4A93"/>
    <w:rsid w:val="002056F9"/>
    <w:rsid w:val="00260166"/>
    <w:rsid w:val="00292464"/>
    <w:rsid w:val="003D07AF"/>
    <w:rsid w:val="003F3D20"/>
    <w:rsid w:val="00441AAC"/>
    <w:rsid w:val="00496091"/>
    <w:rsid w:val="004D74F6"/>
    <w:rsid w:val="00502AEE"/>
    <w:rsid w:val="005E5F22"/>
    <w:rsid w:val="006A53A0"/>
    <w:rsid w:val="007B20F8"/>
    <w:rsid w:val="00824C8A"/>
    <w:rsid w:val="00985180"/>
    <w:rsid w:val="009A29C6"/>
    <w:rsid w:val="009C2787"/>
    <w:rsid w:val="00A142EB"/>
    <w:rsid w:val="00A27A35"/>
    <w:rsid w:val="00A97073"/>
    <w:rsid w:val="00AD3CC7"/>
    <w:rsid w:val="00BB6878"/>
    <w:rsid w:val="00BC4150"/>
    <w:rsid w:val="00C67C30"/>
    <w:rsid w:val="00D14447"/>
    <w:rsid w:val="00DA7717"/>
    <w:rsid w:val="00DF3313"/>
    <w:rsid w:val="00E02905"/>
    <w:rsid w:val="00E02AEF"/>
    <w:rsid w:val="00E174F4"/>
    <w:rsid w:val="00E25189"/>
    <w:rsid w:val="00E36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pacing w:val="4"/>
        <w:sz w:val="24"/>
        <w:szCs w:val="24"/>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7AF"/>
    <w:pPr>
      <w:jc w:val="left"/>
    </w:pPr>
    <w:rPr>
      <w:rFonts w:asciiTheme="minorHAnsi" w:hAnsiTheme="minorHAnsi" w:cstheme="minorBidi"/>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7AF"/>
    <w:pPr>
      <w:ind w:left="720"/>
      <w:contextualSpacing/>
    </w:pPr>
  </w:style>
  <w:style w:type="paragraph" w:styleId="BodyText">
    <w:name w:val="Body Text"/>
    <w:basedOn w:val="Normal"/>
    <w:link w:val="BodyTextChar"/>
    <w:semiHidden/>
    <w:rsid w:val="003D07AF"/>
    <w:pPr>
      <w:tabs>
        <w:tab w:val="left" w:pos="180"/>
      </w:tabs>
      <w:autoSpaceDE w:val="0"/>
      <w:autoSpaceDN w:val="0"/>
      <w:adjustRightInd w:val="0"/>
      <w:jc w:val="both"/>
    </w:pPr>
    <w:rPr>
      <w:rFonts w:ascii="Arial" w:eastAsia="Times New Roman" w:hAnsi="Arial" w:cs="Arial"/>
      <w:color w:val="000000"/>
      <w:sz w:val="24"/>
      <w:szCs w:val="24"/>
    </w:rPr>
  </w:style>
  <w:style w:type="character" w:customStyle="1" w:styleId="BodyTextChar">
    <w:name w:val="Body Text Char"/>
    <w:basedOn w:val="DefaultParagraphFont"/>
    <w:link w:val="BodyText"/>
    <w:semiHidden/>
    <w:rsid w:val="003D07AF"/>
    <w:rPr>
      <w:rFonts w:eastAsia="Times New Roman" w:cs="Arial"/>
      <w:color w:val="000000"/>
      <w:spacing w:val="0"/>
    </w:rPr>
  </w:style>
  <w:style w:type="paragraph" w:customStyle="1" w:styleId="a5">
    <w:name w:val="a5"/>
    <w:basedOn w:val="Normal"/>
    <w:rsid w:val="003D07AF"/>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rPr>
  </w:style>
  <w:style w:type="paragraph" w:customStyle="1" w:styleId="btub1">
    <w:name w:val="btub1"/>
    <w:basedOn w:val="Normal"/>
    <w:rsid w:val="003D07AF"/>
    <w:pPr>
      <w:spacing w:after="120"/>
      <w:ind w:left="259" w:hanging="259"/>
      <w:jc w:val="both"/>
    </w:pPr>
    <w:rPr>
      <w:rFonts w:ascii="CG Times (W1)" w:eastAsia="Times New Roman" w:hAnsi="CG Times (W1)" w:cs="Times New Roman"/>
      <w:sz w:val="20"/>
      <w:szCs w:val="20"/>
    </w:rPr>
  </w:style>
  <w:style w:type="paragraph" w:styleId="Footer">
    <w:name w:val="footer"/>
    <w:basedOn w:val="Normal"/>
    <w:link w:val="FooterChar"/>
    <w:uiPriority w:val="99"/>
    <w:unhideWhenUsed/>
    <w:rsid w:val="003D07AF"/>
    <w:pPr>
      <w:tabs>
        <w:tab w:val="center" w:pos="4680"/>
        <w:tab w:val="right" w:pos="9360"/>
      </w:tabs>
    </w:pPr>
  </w:style>
  <w:style w:type="character" w:customStyle="1" w:styleId="FooterChar">
    <w:name w:val="Footer Char"/>
    <w:basedOn w:val="DefaultParagraphFont"/>
    <w:link w:val="Footer"/>
    <w:uiPriority w:val="99"/>
    <w:rsid w:val="003D07AF"/>
    <w:rPr>
      <w:rFonts w:asciiTheme="minorHAnsi" w:hAnsiTheme="minorHAnsi" w:cstheme="minorBidi"/>
      <w:spacing w:val="0"/>
      <w:sz w:val="22"/>
      <w:szCs w:val="22"/>
    </w:rPr>
  </w:style>
  <w:style w:type="paragraph" w:styleId="BalloonText">
    <w:name w:val="Balloon Text"/>
    <w:basedOn w:val="Normal"/>
    <w:link w:val="BalloonTextChar"/>
    <w:uiPriority w:val="99"/>
    <w:semiHidden/>
    <w:unhideWhenUsed/>
    <w:rsid w:val="003D07AF"/>
    <w:rPr>
      <w:rFonts w:ascii="Tahoma" w:hAnsi="Tahoma" w:cs="Tahoma"/>
      <w:sz w:val="16"/>
      <w:szCs w:val="16"/>
    </w:rPr>
  </w:style>
  <w:style w:type="character" w:customStyle="1" w:styleId="BalloonTextChar">
    <w:name w:val="Balloon Text Char"/>
    <w:basedOn w:val="DefaultParagraphFont"/>
    <w:link w:val="BalloonText"/>
    <w:uiPriority w:val="99"/>
    <w:semiHidden/>
    <w:rsid w:val="003D07AF"/>
    <w:rPr>
      <w:rFonts w:ascii="Tahoma" w:hAnsi="Tahoma" w:cs="Tahoma"/>
      <w:spacing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pacing w:val="4"/>
        <w:sz w:val="24"/>
        <w:szCs w:val="24"/>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7AF"/>
    <w:pPr>
      <w:jc w:val="left"/>
    </w:pPr>
    <w:rPr>
      <w:rFonts w:asciiTheme="minorHAnsi" w:hAnsiTheme="minorHAnsi" w:cstheme="minorBidi"/>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7AF"/>
    <w:pPr>
      <w:ind w:left="720"/>
      <w:contextualSpacing/>
    </w:pPr>
  </w:style>
  <w:style w:type="paragraph" w:styleId="BodyText">
    <w:name w:val="Body Text"/>
    <w:basedOn w:val="Normal"/>
    <w:link w:val="BodyTextChar"/>
    <w:semiHidden/>
    <w:rsid w:val="003D07AF"/>
    <w:pPr>
      <w:tabs>
        <w:tab w:val="left" w:pos="180"/>
      </w:tabs>
      <w:autoSpaceDE w:val="0"/>
      <w:autoSpaceDN w:val="0"/>
      <w:adjustRightInd w:val="0"/>
      <w:jc w:val="both"/>
    </w:pPr>
    <w:rPr>
      <w:rFonts w:ascii="Arial" w:eastAsia="Times New Roman" w:hAnsi="Arial" w:cs="Arial"/>
      <w:color w:val="000000"/>
      <w:sz w:val="24"/>
      <w:szCs w:val="24"/>
    </w:rPr>
  </w:style>
  <w:style w:type="character" w:customStyle="1" w:styleId="BodyTextChar">
    <w:name w:val="Body Text Char"/>
    <w:basedOn w:val="DefaultParagraphFont"/>
    <w:link w:val="BodyText"/>
    <w:semiHidden/>
    <w:rsid w:val="003D07AF"/>
    <w:rPr>
      <w:rFonts w:eastAsia="Times New Roman" w:cs="Arial"/>
      <w:color w:val="000000"/>
      <w:spacing w:val="0"/>
    </w:rPr>
  </w:style>
  <w:style w:type="paragraph" w:customStyle="1" w:styleId="a5">
    <w:name w:val="a5"/>
    <w:basedOn w:val="Normal"/>
    <w:rsid w:val="003D07AF"/>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rPr>
  </w:style>
  <w:style w:type="paragraph" w:customStyle="1" w:styleId="btub1">
    <w:name w:val="btub1"/>
    <w:basedOn w:val="Normal"/>
    <w:rsid w:val="003D07AF"/>
    <w:pPr>
      <w:spacing w:after="120"/>
      <w:ind w:left="259" w:hanging="259"/>
      <w:jc w:val="both"/>
    </w:pPr>
    <w:rPr>
      <w:rFonts w:ascii="CG Times (W1)" w:eastAsia="Times New Roman" w:hAnsi="CG Times (W1)" w:cs="Times New Roman"/>
      <w:sz w:val="20"/>
      <w:szCs w:val="20"/>
    </w:rPr>
  </w:style>
  <w:style w:type="paragraph" w:styleId="Footer">
    <w:name w:val="footer"/>
    <w:basedOn w:val="Normal"/>
    <w:link w:val="FooterChar"/>
    <w:uiPriority w:val="99"/>
    <w:unhideWhenUsed/>
    <w:rsid w:val="003D07AF"/>
    <w:pPr>
      <w:tabs>
        <w:tab w:val="center" w:pos="4680"/>
        <w:tab w:val="right" w:pos="9360"/>
      </w:tabs>
    </w:pPr>
  </w:style>
  <w:style w:type="character" w:customStyle="1" w:styleId="FooterChar">
    <w:name w:val="Footer Char"/>
    <w:basedOn w:val="DefaultParagraphFont"/>
    <w:link w:val="Footer"/>
    <w:uiPriority w:val="99"/>
    <w:rsid w:val="003D07AF"/>
    <w:rPr>
      <w:rFonts w:asciiTheme="minorHAnsi" w:hAnsiTheme="minorHAnsi" w:cstheme="minorBidi"/>
      <w:spacing w:val="0"/>
      <w:sz w:val="22"/>
      <w:szCs w:val="22"/>
    </w:rPr>
  </w:style>
  <w:style w:type="paragraph" w:styleId="BalloonText">
    <w:name w:val="Balloon Text"/>
    <w:basedOn w:val="Normal"/>
    <w:link w:val="BalloonTextChar"/>
    <w:uiPriority w:val="99"/>
    <w:semiHidden/>
    <w:unhideWhenUsed/>
    <w:rsid w:val="003D07AF"/>
    <w:rPr>
      <w:rFonts w:ascii="Tahoma" w:hAnsi="Tahoma" w:cs="Tahoma"/>
      <w:sz w:val="16"/>
      <w:szCs w:val="16"/>
    </w:rPr>
  </w:style>
  <w:style w:type="character" w:customStyle="1" w:styleId="BalloonTextChar">
    <w:name w:val="Balloon Text Char"/>
    <w:basedOn w:val="DefaultParagraphFont"/>
    <w:link w:val="BalloonText"/>
    <w:uiPriority w:val="99"/>
    <w:semiHidden/>
    <w:rsid w:val="003D07AF"/>
    <w:rPr>
      <w:rFonts w:ascii="Tahoma" w:hAnsi="Tahoma" w:cs="Tahoma"/>
      <w:spacing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2170</Words>
  <Characters>12375</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Kosasih</dc:creator>
  <cp:lastModifiedBy>toshiba</cp:lastModifiedBy>
  <cp:revision>2</cp:revision>
  <cp:lastPrinted>2015-01-12T02:00:00Z</cp:lastPrinted>
  <dcterms:created xsi:type="dcterms:W3CDTF">2015-12-10T01:25:00Z</dcterms:created>
  <dcterms:modified xsi:type="dcterms:W3CDTF">2015-12-10T01:25:00Z</dcterms:modified>
</cp:coreProperties>
</file>